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59" w:rsidRPr="002E3559" w:rsidRDefault="002E3559" w:rsidP="002E35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E355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E3559" w:rsidRPr="002E3559" w:rsidRDefault="002E3559" w:rsidP="002E3559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FE1629" w:rsidRDefault="002E3559" w:rsidP="002E3559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 w:rsidRPr="002E3559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Прое</w:t>
      </w:r>
      <w:proofErr w:type="gramStart"/>
      <w:r w:rsidRPr="002E3559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кт в гр</w:t>
      </w:r>
      <w:proofErr w:type="gramEnd"/>
      <w:r w:rsidRPr="002E3559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уппе раннего возраста</w:t>
      </w:r>
    </w:p>
    <w:p w:rsidR="002E3559" w:rsidRPr="002E3559" w:rsidRDefault="002E3559" w:rsidP="002E3559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 w:rsidRPr="002E3559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 xml:space="preserve"> (2–3 года) «Игрушки» </w:t>
      </w:r>
    </w:p>
    <w:p w:rsidR="002E3559" w:rsidRPr="002E3559" w:rsidRDefault="002E3559" w:rsidP="00FE1629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E3559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Актуальность проекта</w:t>
      </w:r>
    </w:p>
    <w:p w:rsidR="002E3559" w:rsidRPr="002E3559" w:rsidRDefault="002E3559" w:rsidP="00FE1629">
      <w:pPr>
        <w:spacing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E355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Главная задача взрослых состоит в том, чтобы </w:t>
      </w:r>
      <w:r w:rsidRPr="002E355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br/>
        <w:t>научить ребенка действовать с игрушками.</w:t>
      </w:r>
      <w:r w:rsidRPr="002E355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2E355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Урунтаева Г.А.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педагогической теории и практики большое применение нашел метод проектов. В педагогической литературе он представлен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деятельность по достижению поставленной цели. В современных условиях, практическое обучение рассматривается как развивающее.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проектная деятельность играет огромную роль в развитии партнерских отношений, овладение коллективной деятельностью, объединить детей, направлена на социально- коммуникативное</w:t>
      </w:r>
      <w:proofErr w:type="gramStart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познавательное, речевое и художественно-эстетическое развитие детей, родителей и педагогов с целью реализации проекта. 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 – познавательная активность,  любознательность, уверенность в себе и доверие к другим людям, целенаправленность и настойчивость, воображение, творческая позиция и многие другое. Причём все эти способности не возникают сами по себе, а требуют непременного участия взрослого и соответствующих возрасту форм деятельности.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Игрушка – неизменный спутник ребенка с первых дней его жизни.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ребенка. И вообще развивает всесторонне развитую личность.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Исходя из сегодняшней ситуации, одна из проблем детства состоит в том, что у детей мало опыта игры с игрушками, а у взрослых в неразборчивости их выбора. Многочисленные исследования педагогов и психологов говорят о том, что “игрушка всегда была действенным средством развитии психики и широко использовалась </w:t>
      </w:r>
      <w:proofErr w:type="gramStart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народной</w:t>
      </w:r>
      <w:proofErr w:type="gramEnd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педагогики для социального воспитания и приобщении ребенка к жизни взрослых”. С этой целью и был разработан проект “ Игрушки”.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 xml:space="preserve">Цель проекта: </w:t>
      </w:r>
    </w:p>
    <w:p w:rsidR="002E3559" w:rsidRPr="00FE1629" w:rsidRDefault="002E3559" w:rsidP="00FE1629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у детей социально-нравственных качеств через организацию разных видов деятельности: игровой, познавательной, продуктивной; </w:t>
      </w:r>
    </w:p>
    <w:p w:rsidR="002E3559" w:rsidRPr="00FE1629" w:rsidRDefault="002E3559" w:rsidP="00FE1629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детьми игровыми действиями, отражающие известные им жизненные ситуации. </w:t>
      </w:r>
    </w:p>
    <w:p w:rsidR="002E3559" w:rsidRPr="00FE1629" w:rsidRDefault="002E3559" w:rsidP="00FE1629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бережное отношение к игрушкам, взаимодействие с ними.</w:t>
      </w:r>
    </w:p>
    <w:p w:rsidR="002E3559" w:rsidRPr="00FE1629" w:rsidRDefault="002E3559" w:rsidP="00FE1629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накоплению опыта доброжелательных отношение детей и взрослых, умения играть вместе.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Задачи:</w:t>
      </w:r>
      <w:r w:rsidRPr="00FE162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FE1629" w:rsidRDefault="002E3559" w:rsidP="00FE1629">
      <w:pPr>
        <w:numPr>
          <w:ilvl w:val="0"/>
          <w:numId w:val="4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развивать игровые, познавательные, сенсорные, речевые способности, учитывая индивидуальные и возрастные особенности ребенка;</w:t>
      </w:r>
    </w:p>
    <w:p w:rsidR="002E3559" w:rsidRPr="00FE1629" w:rsidRDefault="002E3559" w:rsidP="00FE1629">
      <w:pPr>
        <w:numPr>
          <w:ilvl w:val="0"/>
          <w:numId w:val="4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эмоционально-эстетическое и бережное отношение к игрушкам;</w:t>
      </w:r>
    </w:p>
    <w:p w:rsidR="002E3559" w:rsidRPr="00FE1629" w:rsidRDefault="002E3559" w:rsidP="00FE1629">
      <w:pPr>
        <w:numPr>
          <w:ilvl w:val="0"/>
          <w:numId w:val="4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общения и взаимодействия ребенка со сверстниками и взрослым.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Участники проекта:</w:t>
      </w:r>
      <w:r w:rsidRPr="002E3559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</w:t>
      </w: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группы раннего возраста, воспитатели, родители.</w:t>
      </w:r>
    </w:p>
    <w:p w:rsidR="002E3559" w:rsidRPr="002E3559" w:rsidRDefault="002E3559" w:rsidP="00FE1629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Тип проекта:</w:t>
      </w:r>
      <w:r w:rsidRPr="002E355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Планируемый результат проекта: 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пополнить представление детей об игрушках, 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проявлять интерес и желание играть с игрушками, 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речевую активность детей, 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включать в сюжет игры различные игрушки и пытаться осуществить ролевой диалог,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детей бережнее относиться к игрушкам,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общение и взаимодействие ребенка со сверстниками и взрослым,</w:t>
      </w:r>
    </w:p>
    <w:p w:rsidR="002E3559" w:rsidRPr="00FE1629" w:rsidRDefault="002E3559" w:rsidP="00FE1629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выставку совместно с родителями “Игрушки”.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Предлагаемые итоги проведения проекта:</w:t>
      </w:r>
      <w:r w:rsidRPr="00FE162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FE1629" w:rsidRDefault="002E3559" w:rsidP="00FE1629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словарь детей: играть вместе, любимая игрушка.</w:t>
      </w:r>
    </w:p>
    <w:p w:rsidR="002E3559" w:rsidRPr="00FE1629" w:rsidRDefault="002E3559" w:rsidP="00FE1629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Научиться </w:t>
      </w:r>
      <w:proofErr w:type="gramStart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</w:t>
      </w:r>
      <w:proofErr w:type="gramEnd"/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относиться к играм, игрушкам.</w:t>
      </w:r>
    </w:p>
    <w:p w:rsidR="002E3559" w:rsidRPr="00FE1629" w:rsidRDefault="002E3559" w:rsidP="00FE1629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играть дружно, не ссориться, развить общение и взаимодействие ребенка со сверстниками и взрослым,</w:t>
      </w:r>
    </w:p>
    <w:p w:rsidR="002E3559" w:rsidRDefault="002E3559" w:rsidP="00FE1629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</w:t>
      </w: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тоговый продукт проекта</w:t>
      </w:r>
      <w:r w:rsidRPr="00FE16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Коллективная работа детей с родителями по продуктивной деятельности: КОНКУРС: “ИГРУШКИ”.</w:t>
      </w:r>
      <w:r w:rsidRPr="002E355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FE1629" w:rsidRDefault="00FE1629" w:rsidP="00FE1629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FE1629" w:rsidRPr="002E3559" w:rsidRDefault="00FE1629" w:rsidP="00FE1629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lastRenderedPageBreak/>
        <w:t xml:space="preserve">ПЛАН РАБОТЫ НАД ПРОЕКТОМ. 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1 этап – подготовительный. </w:t>
      </w:r>
    </w:p>
    <w:p w:rsidR="002E3559" w:rsidRPr="002E3559" w:rsidRDefault="002E3559" w:rsidP="00FE1629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педагога:</w:t>
      </w:r>
      <w:r w:rsidRPr="002E355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2E3559" w:rsidRPr="00FE1629" w:rsidRDefault="002E3559" w:rsidP="00FE1629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 методическую литературу по теме.</w:t>
      </w:r>
    </w:p>
    <w:p w:rsidR="002E3559" w:rsidRPr="00FE1629" w:rsidRDefault="002E3559" w:rsidP="00FE1629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цели и задачи проекта.</w:t>
      </w:r>
    </w:p>
    <w:p w:rsidR="002E3559" w:rsidRPr="00FE1629" w:rsidRDefault="002E3559" w:rsidP="00FE1629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Наблюдает за детьми.</w:t>
      </w:r>
    </w:p>
    <w:p w:rsidR="002E3559" w:rsidRPr="00FE1629" w:rsidRDefault="002E3559" w:rsidP="00FE1629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Подбирает игры, литературу, иллюстрации, игрушки. </w:t>
      </w:r>
    </w:p>
    <w:p w:rsidR="002E3559" w:rsidRPr="00FE1629" w:rsidRDefault="002E3559" w:rsidP="00FE1629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Пополняет игровые уголки атрибутами.</w:t>
      </w:r>
    </w:p>
    <w:p w:rsidR="002E3559" w:rsidRPr="00FE1629" w:rsidRDefault="002E3559" w:rsidP="00FE1629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разные виды игр для детей.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 xml:space="preserve">Деятельность детей: </w:t>
      </w:r>
    </w:p>
    <w:p w:rsidR="002E3559" w:rsidRPr="00FE1629" w:rsidRDefault="002E3559" w:rsidP="00FE1629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 детей с разнообразными игрушками.</w:t>
      </w:r>
    </w:p>
    <w:p w:rsidR="002E3559" w:rsidRPr="00FE1629" w:rsidRDefault="002E3559" w:rsidP="00FE1629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Рассматривают иллюстрации, рассматривание картины “Дети играют”.</w:t>
      </w:r>
    </w:p>
    <w:p w:rsidR="002E3559" w:rsidRPr="00FE1629" w:rsidRDefault="002E3559" w:rsidP="00FE1629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Рассматривают игрушки.</w:t>
      </w:r>
    </w:p>
    <w:p w:rsidR="002E3559" w:rsidRPr="00FE162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1629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родителей:</w:t>
      </w:r>
      <w:r w:rsidRPr="00FE162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Наблюдают за детьми.</w:t>
      </w:r>
    </w:p>
    <w:p w:rsidR="002E3559" w:rsidRPr="00DD0727" w:rsidRDefault="002E3559" w:rsidP="00FE1629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 родителей: “Игрушки”.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2 этап – формирующий</w:t>
      </w:r>
      <w:proofErr w:type="gramStart"/>
      <w:r w:rsidRPr="00DD072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..</w:t>
      </w:r>
      <w:proofErr w:type="gramEnd"/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воспитателя:</w:t>
      </w:r>
      <w:r w:rsidRPr="00DD072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беседы, развивающие игры, наблюдения.</w:t>
      </w:r>
    </w:p>
    <w:p w:rsidR="002E3559" w:rsidRPr="00DD0727" w:rsidRDefault="002E3559" w:rsidP="00FE1629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художественной литературы 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стихов, потешек, песенок).</w:t>
      </w:r>
    </w:p>
    <w:p w:rsidR="002E3559" w:rsidRPr="00DD0727" w:rsidRDefault="002E3559" w:rsidP="00FE1629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 помощь при реализации деятельности.</w:t>
      </w:r>
    </w:p>
    <w:p w:rsidR="002E3559" w:rsidRPr="00DD0727" w:rsidRDefault="002E3559" w:rsidP="00FE1629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Пополнение предметно – развивающей среды группы.</w:t>
      </w:r>
    </w:p>
    <w:p w:rsidR="002E3559" w:rsidRPr="00DD0727" w:rsidRDefault="002E3559" w:rsidP="00FE1629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Подбор игрушек для 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“Какие бывают игрушки”.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детей:</w:t>
      </w:r>
      <w:r w:rsidRPr="00DD072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Пытаются найти способы решения.</w:t>
      </w:r>
    </w:p>
    <w:p w:rsidR="002E3559" w:rsidRPr="00DD0727" w:rsidRDefault="002E3559" w:rsidP="00FE1629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Играют с игрушками.</w:t>
      </w:r>
    </w:p>
    <w:p w:rsidR="002E3559" w:rsidRPr="00DD0727" w:rsidRDefault="002E3559" w:rsidP="00FE1629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воспитателя выбирают игрушки для игры.</w:t>
      </w:r>
    </w:p>
    <w:p w:rsidR="002E3559" w:rsidRPr="00DD0727" w:rsidRDefault="002E3559" w:rsidP="00FE1629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Рассматривают иллюстрации, книги, игрушки.</w:t>
      </w:r>
    </w:p>
    <w:p w:rsidR="002E3559" w:rsidRPr="00DD0727" w:rsidRDefault="002E3559" w:rsidP="00FE1629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Повторяют за воспитателем действия, слова и фразы стихотворений.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родителей:</w:t>
      </w:r>
      <w:r w:rsidRPr="00DD072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2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Привлекает родителей к осуществлению проекта.</w:t>
      </w:r>
    </w:p>
    <w:p w:rsidR="002E3559" w:rsidRPr="00DD0727" w:rsidRDefault="002E3559" w:rsidP="00FE1629">
      <w:pPr>
        <w:numPr>
          <w:ilvl w:val="0"/>
          <w:numId w:val="12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Подготовка памятки: “Какие игрушки приобретать детям?”</w:t>
      </w:r>
    </w:p>
    <w:p w:rsidR="002E3559" w:rsidRPr="00DD0727" w:rsidRDefault="002E3559" w:rsidP="00FE1629">
      <w:pPr>
        <w:numPr>
          <w:ilvl w:val="0"/>
          <w:numId w:val="12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консультаций: “Игры для развития ребенка”, “Вы, ваши дети и игрушки”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одбор художественной литературы, наблюдения).</w:t>
      </w:r>
    </w:p>
    <w:p w:rsidR="002E3559" w:rsidRPr="00DD0727" w:rsidRDefault="002E3559" w:rsidP="00FE1629">
      <w:pPr>
        <w:numPr>
          <w:ilvl w:val="0"/>
          <w:numId w:val="12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уголка для родителей “Маленькие художники”.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3 этап – итоговый.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воспитателя:</w:t>
      </w:r>
      <w:r w:rsidRPr="00DD072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Анализирует работу.</w:t>
      </w:r>
    </w:p>
    <w:p w:rsidR="002E3559" w:rsidRPr="00DD0727" w:rsidRDefault="002E3559" w:rsidP="00FE1629">
      <w:pPr>
        <w:numPr>
          <w:ilvl w:val="0"/>
          <w:numId w:val="1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Представляет конспекты.</w:t>
      </w:r>
    </w:p>
    <w:p w:rsidR="002E3559" w:rsidRPr="00DD0727" w:rsidRDefault="002E3559" w:rsidP="00FE1629">
      <w:pPr>
        <w:numPr>
          <w:ilvl w:val="0"/>
          <w:numId w:val="1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мониторинг.</w:t>
      </w:r>
    </w:p>
    <w:p w:rsidR="002E3559" w:rsidRPr="00DD0727" w:rsidRDefault="002E3559" w:rsidP="00FE1629">
      <w:pPr>
        <w:numPr>
          <w:ilvl w:val="0"/>
          <w:numId w:val="1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Пополняет развивающую среду группы.</w:t>
      </w:r>
    </w:p>
    <w:p w:rsidR="002E3559" w:rsidRPr="00DD0727" w:rsidRDefault="002E3559" w:rsidP="00FE1629">
      <w:pPr>
        <w:numPr>
          <w:ilvl w:val="0"/>
          <w:numId w:val="1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Пополнение методической литературы. </w:t>
      </w:r>
    </w:p>
    <w:p w:rsidR="002E3559" w:rsidRPr="00DD0727" w:rsidRDefault="002E3559" w:rsidP="00FE1629">
      <w:pPr>
        <w:numPr>
          <w:ilvl w:val="0"/>
          <w:numId w:val="1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Оформляет выставки детских работ.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детей:</w:t>
      </w:r>
      <w:r w:rsidRPr="00DD072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4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играют с игрушками.</w:t>
      </w:r>
    </w:p>
    <w:p w:rsidR="002E3559" w:rsidRPr="00DD0727" w:rsidRDefault="002E3559" w:rsidP="00FE1629">
      <w:pPr>
        <w:numPr>
          <w:ilvl w:val="0"/>
          <w:numId w:val="14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Повторяют слова стихотворений об игрушках.</w:t>
      </w:r>
    </w:p>
    <w:p w:rsidR="002E3559" w:rsidRPr="00DD0727" w:rsidRDefault="002E3559" w:rsidP="00FE1629">
      <w:pPr>
        <w:numPr>
          <w:ilvl w:val="0"/>
          <w:numId w:val="14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интересом наблюдают за играми с игрушками других детей, с родителями по изготовлению игрушки своими руками.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Деятельность родителей:</w:t>
      </w:r>
      <w:r w:rsidRPr="00DD072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активности родителей в жизни группы.</w:t>
      </w:r>
    </w:p>
    <w:p w:rsidR="003F7BF3" w:rsidRPr="003F7BF3" w:rsidRDefault="003F7BF3" w:rsidP="003F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F7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Фотовыставка</w:t>
      </w:r>
      <w:r w:rsidR="002E3559" w:rsidRPr="003F7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“</w:t>
      </w:r>
      <w:r w:rsidRPr="003F7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 моя и</w:t>
      </w:r>
      <w:r w:rsidR="002E3559" w:rsidRPr="003F7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грушк</w:t>
      </w:r>
      <w:r w:rsidRPr="003F7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Start"/>
      <w:r w:rsidR="002E3559" w:rsidRPr="003F7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3F7BF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</w:t>
      </w:r>
      <w:r w:rsidR="002E3559" w:rsidRPr="003F7BF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3F7BF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любого ребёнка есть любимые игрушки, с которыми он очень любит играть. На фотоконкурс принимаются фотографии, на которых изображен ребенок со своими любимыми игрушками. </w:t>
      </w:r>
      <w:proofErr w:type="gramStart"/>
      <w:r w:rsidRPr="003F7BF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Желательно наличие краткого комментария к фотографии).</w:t>
      </w:r>
      <w:proofErr w:type="gramEnd"/>
    </w:p>
    <w:p w:rsidR="003F7BF3" w:rsidRPr="003F7BF3" w:rsidRDefault="003F7BF3" w:rsidP="00FE1629">
      <w:pPr>
        <w:numPr>
          <w:ilvl w:val="0"/>
          <w:numId w:val="15"/>
        </w:numPr>
        <w:spacing w:before="100" w:beforeAutospacing="1" w:after="12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E3559" w:rsidRPr="003F7BF3" w:rsidRDefault="002E3559" w:rsidP="00FE1629">
      <w:pPr>
        <w:numPr>
          <w:ilvl w:val="0"/>
          <w:numId w:val="15"/>
        </w:numPr>
        <w:spacing w:before="100" w:beforeAutospacing="1" w:after="12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F7BF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Вывод по окончании проекта: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работы над проектом,</w:t>
      </w:r>
      <w:r w:rsid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D07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пополнили свои знания об игрушках. Во время самостоятельных игр в игровых уголках и в совместных играх с педагогом, дети стали более внимательными и бережливыми по отношению к игрушкам, с удовольствием играют друг с другом.</w:t>
      </w:r>
    </w:p>
    <w:p w:rsidR="002E355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активно помогали в работе над проектом. Я считаю, что проект своей цели достиг.</w:t>
      </w:r>
    </w:p>
    <w:p w:rsidR="003F7BF3" w:rsidRDefault="003F7BF3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7BF3" w:rsidRPr="00DD0727" w:rsidRDefault="003F7BF3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Реализация проекта: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Образовательная область:</w:t>
      </w:r>
      <w:r w:rsidRPr="00DD072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“Познавательное развитие”.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Д/ игры 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“Узнай на ощупь”, “Угадай, что звучит? ”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,“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Угадай игрушку по описанию”. 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Игры с водой 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(резиновые игрушки), “Пускаем бумажные кораблики”. 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Д/ игры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“Узнай на ощупь”, “Угадай, что звучит? ”, “Угадай игрушку по описанию”, “Солнечный зайчик”, “Чудесный мешочек”, Игры с водой (резиновые игрушки)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“Пускаем бумажные кораблики”.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С/ р. 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“Купание кукол”, “Уложим куклу спать””, “Магазин игрушек”, “Семья”.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Настольные игры: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“Лото”, “Мозайка”, “Купание кукол”.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Рассматривание картины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“Дети играют”.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Игровые ситуации 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“Из чего сделаны наши игрушки”, “Какие бывают игрушки”.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Игровое упражнение “Большие и маленькие”. 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Ситуативный разговор об игрушках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кукла, мишка, заяц, машинка и т.д.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стихотворений А.Барто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серии “Игрушки”. 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Беседы 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темы “Зачем нужны игрушки? ”, “Моя любимая игрушка”, “Такие разные игрушки”, “Магазин игрушек”.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Образовательная область: </w:t>
      </w:r>
      <w:r w:rsidRPr="00DD07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“Речевое развитие”.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Бродского “Солнечный зайчик”, Островского Ю. “Догони зайчика”, Чтение В. Сутеев “Кораблик”, Г. Цыферов “Пароходик”, чтение сказок “Теремок”, “Курочка Ряба”, “Колобок”.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Разучивание стихотворений из книги А. Барто “Игрушки”. Чтение рассказа А. Толстой “Был у Пети и Миши конь”.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область: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“Социально-коммуникативное развитие”. </w:t>
      </w:r>
    </w:p>
    <w:p w:rsidR="002E3559" w:rsidRPr="00DD0727" w:rsidRDefault="002E3559" w:rsidP="00FE1629">
      <w:pPr>
        <w:numPr>
          <w:ilvl w:val="0"/>
          <w:numId w:val="1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“Поможем кукле Кате”.</w:t>
      </w:r>
    </w:p>
    <w:p w:rsidR="002E3559" w:rsidRPr="00DD0727" w:rsidRDefault="002E3559" w:rsidP="00FE1629">
      <w:pPr>
        <w:numPr>
          <w:ilvl w:val="0"/>
          <w:numId w:val="1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“Оденем (разденем кукол”).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Образовательная область: </w:t>
      </w:r>
      <w:r w:rsidRPr="00DD07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“Художественно-эстетическое развитие”. </w:t>
      </w:r>
    </w:p>
    <w:p w:rsidR="002E3559" w:rsidRPr="00DD0727" w:rsidRDefault="002E3559" w:rsidP="00FE1629">
      <w:pPr>
        <w:numPr>
          <w:ilvl w:val="0"/>
          <w:numId w:val="1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“Подарок для любимой игрушки”, “Яблочко для любимой игрушки”, “Мяч”,</w:t>
      </w:r>
    </w:p>
    <w:p w:rsidR="002E3559" w:rsidRPr="00DD0727" w:rsidRDefault="002E3559" w:rsidP="00FE1629">
      <w:pPr>
        <w:numPr>
          <w:ilvl w:val="0"/>
          <w:numId w:val="1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“Платье для матрешки”, “Пирожки для Маши”, “Конфетки для зайчат”, “Помоги зайке” и др.</w:t>
      </w:r>
    </w:p>
    <w:p w:rsidR="002E3559" w:rsidRPr="00DD0727" w:rsidRDefault="002E3559" w:rsidP="00FE1629">
      <w:pPr>
        <w:numPr>
          <w:ilvl w:val="0"/>
          <w:numId w:val="1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Пение песен Е. Тиличеевой “Догони зайчика”. Игровое музыкальное занятие “Звучащая игрушка” (музыкальный руководитель)</w:t>
      </w: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область:</w:t>
      </w:r>
      <w:r w:rsidRPr="00DD07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“Физическое развитие”.</w:t>
      </w:r>
    </w:p>
    <w:p w:rsidR="002E3559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Физминутки: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“Зайка”, “Буратино”, “Самолет”, “Божья коровка”, “Мы любимые игрушки”. Подвижные игры: “Перебрось игрушки”, “Каждому игрушку”, “Поезд”, “Автомобиль”.</w:t>
      </w:r>
    </w:p>
    <w:p w:rsidR="00DD0727" w:rsidRDefault="00DD0727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0727" w:rsidRPr="00DD0727" w:rsidRDefault="00DD0727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3559" w:rsidRPr="00DD0727" w:rsidRDefault="002E3559" w:rsidP="00FE162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используемой литературы:</w:t>
      </w: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E3559" w:rsidRPr="00DD0727" w:rsidRDefault="002E3559" w:rsidP="00FE1629">
      <w:pPr>
        <w:numPr>
          <w:ilvl w:val="0"/>
          <w:numId w:val="1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Губанова Н.Ф. Развитие игровой деятельности. Система работы в первой младшей группе детского сада. М.: Мозаика – Синтез, 2012.-128с.</w:t>
      </w:r>
    </w:p>
    <w:p w:rsidR="002E3559" w:rsidRPr="00DD0727" w:rsidRDefault="002E3559" w:rsidP="00FE1629">
      <w:pPr>
        <w:numPr>
          <w:ilvl w:val="0"/>
          <w:numId w:val="1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Колдина Д.Н. Лепка и рисование с детьми 2-3 лет. Конспекты занятий.- М.: Мозаика – Синтез, 2008.-58с.</w:t>
      </w:r>
    </w:p>
    <w:p w:rsidR="002E3559" w:rsidRPr="00DD0727" w:rsidRDefault="002E3559" w:rsidP="00FE1629">
      <w:pPr>
        <w:numPr>
          <w:ilvl w:val="0"/>
          <w:numId w:val="1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Познание предметного мира: комплексные занятия. Первая младшая группа/автор – сост. Ефанова З.А.- Волгоград: Учитель, 2013.- 87с.</w:t>
      </w:r>
    </w:p>
    <w:p w:rsidR="002E3559" w:rsidRDefault="002E3559" w:rsidP="00FE1629">
      <w:pPr>
        <w:numPr>
          <w:ilvl w:val="0"/>
          <w:numId w:val="1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Тимофеичева И.В., 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Оськина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О.Е.- Ладушки. Развивающие игры-занятия для детей раннего возраста. Конспекты занятий</w:t>
      </w:r>
      <w:proofErr w:type="gramStart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Pr="00DD0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Воровщикова С.Г.,-М.:УЦ “Перспектива”, 2013.-96с.</w:t>
      </w: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A11E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3790" w:rsidRPr="00A11E81" w:rsidRDefault="00003790" w:rsidP="00A11E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40"/>
          <w:szCs w:val="40"/>
          <w:lang w:eastAsia="ru-RU"/>
        </w:rPr>
      </w:pPr>
      <w:r w:rsidRPr="00A11E81">
        <w:rPr>
          <w:rFonts w:ascii="Times New Roman" w:eastAsia="Times New Roman" w:hAnsi="Times New Roman" w:cs="Times New Roman"/>
          <w:b/>
          <w:i/>
          <w:color w:val="333333"/>
          <w:sz w:val="40"/>
          <w:szCs w:val="40"/>
          <w:lang w:eastAsia="ru-RU"/>
        </w:rPr>
        <w:lastRenderedPageBreak/>
        <w:t>Анкета для родителей.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Есть ли у вас дома игровой уголок?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Какие игрушки находятся в вашем игровом уголке?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Какие игрушки предпочитает ваш ребёнок?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Сколько времени уделяет ваш ребёнок игре?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Сколько времени вы уделяете своему ребёнку?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Играете ли вы с ребёнком?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</w:t>
      </w:r>
    </w:p>
    <w:p w:rsidR="00003790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какие игры?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</w:t>
      </w:r>
    </w:p>
    <w:p w:rsidR="00003790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003790"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Вы по своей инициативе уделяете время ребёнку, или по инициативе ребёнка? ___</w:t>
      </w:r>
      <w:r w:rsidRPr="00A11E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</w:t>
      </w: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E81" w:rsidRPr="00A11E81" w:rsidRDefault="00A11E81" w:rsidP="0000379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3790" w:rsidRPr="00A11E81" w:rsidRDefault="00A11E81" w:rsidP="00003790">
      <w:pPr>
        <w:spacing w:after="0" w:line="270" w:lineRule="atLeast"/>
        <w:rPr>
          <w:rFonts w:ascii="Times New Roman" w:eastAsia="Times New Roman" w:hAnsi="Times New Roman" w:cs="Times New Roman"/>
          <w:i/>
          <w:color w:val="20202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02020"/>
          <w:sz w:val="40"/>
          <w:szCs w:val="40"/>
          <w:lang w:eastAsia="ru-RU"/>
        </w:rPr>
        <w:lastRenderedPageBreak/>
        <w:t>Анкета «</w:t>
      </w:r>
      <w:r w:rsidR="00003790" w:rsidRPr="00A11E81">
        <w:rPr>
          <w:rFonts w:ascii="Times New Roman" w:eastAsia="Times New Roman" w:hAnsi="Times New Roman" w:cs="Times New Roman"/>
          <w:b/>
          <w:bCs/>
          <w:i/>
          <w:color w:val="202020"/>
          <w:sz w:val="40"/>
          <w:szCs w:val="40"/>
          <w:lang w:eastAsia="ru-RU"/>
        </w:rPr>
        <w:t>Игрушка, как средство формирования социально-психологического климата</w:t>
      </w:r>
      <w:r>
        <w:rPr>
          <w:rFonts w:ascii="Times New Roman" w:eastAsia="Times New Roman" w:hAnsi="Times New Roman" w:cs="Times New Roman"/>
          <w:b/>
          <w:bCs/>
          <w:i/>
          <w:color w:val="202020"/>
          <w:sz w:val="40"/>
          <w:szCs w:val="40"/>
          <w:lang w:eastAsia="ru-RU"/>
        </w:rPr>
        <w:t>»</w:t>
      </w:r>
      <w:r w:rsidR="00003790" w:rsidRPr="00A11E81">
        <w:rPr>
          <w:rFonts w:ascii="Times New Roman" w:eastAsia="Times New Roman" w:hAnsi="Times New Roman" w:cs="Times New Roman"/>
          <w:b/>
          <w:bCs/>
          <w:i/>
          <w:color w:val="202020"/>
          <w:sz w:val="40"/>
          <w:szCs w:val="40"/>
          <w:lang w:eastAsia="ru-RU"/>
        </w:rPr>
        <w:t>.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 Как часто Вы приобретаете для своих детей игрушки?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 Что является для Вас мотивом для покупки детских игрушек?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 Какие игрушки Вы приобретали для своего ребенка в течение последних 6 месяцев?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4.Чем Вы руководствуетесь при покупке игрушки ребенку?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 Сколько игрушек должно быть у ребенка?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 Какая Ваша любимая игрушка была в детстве?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7. Какие народные игрушки Вы знаете?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8. С какими народными игрушками Вы играли в детстве?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9. Есть ли у Ваших детей народные игрушки дома?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10. После просмотра мультфильма (рекламы), Ваш ребенок просит купить игрушку-героя этого мультфильма (рекламы), как Вы будете действовать?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11. </w:t>
      </w:r>
      <w:proofErr w:type="gramStart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Игрушки, отображающие реальную жизнь </w:t>
      </w:r>
      <w:r w:rsidRPr="00A11E81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(куклы, фигурки животных, мебель, посуда, предметы домашнего обихода, коляски)</w:t>
      </w: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для чего нужны ребенку?</w:t>
      </w:r>
      <w:proofErr w:type="gramEnd"/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12. Где и как хранятся игрушки? Как вы приучаете ребёнка беречь их?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13. Часто ли ребёнок ломает игрушки? Как вы поступаете в таких случаях?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14. Существуют ли, по Вашему мнению, антиигрушки и как Вы к ним относитесь?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15. Может ли игрушка, на Ваш взгляд, нанести вред психическому развитию ребенка?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16. Мастерите ли Вы какие-нибудь игрушки сами или вместе со своими детьми? Если да, </w:t>
      </w:r>
      <w:proofErr w:type="gramStart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</w:t>
      </w:r>
      <w:proofErr w:type="gramEnd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какие? Если нет</w:t>
      </w:r>
      <w:proofErr w:type="gramStart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,т</w:t>
      </w:r>
      <w:proofErr w:type="gramEnd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 почему?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17. Какая любим</w:t>
      </w:r>
      <w:r w:rsid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</w:t>
      </w: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я игрушка Вашего ребенка?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18. По Вашему мнению, испытывает ли Ваш ребенок трудности в общении со сверстниками? Как это проявляется?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19. Поможет ли игрушка ребенку в преодолении трудностей, которые он испытывает в общении со сверстниками?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В результате анкетирования</w:t>
      </w: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часто выявляется, что большинство (около 80%) родителей отмечают негативное влияние антиигрушек, относятся к ним отрицательно, однако покупают, исходя из желания ребенка. Также отмечаются две крайности: считают, что антиигрушка серьезно не может повлиять на развитие ребенка.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Другая часть родителей относится к ней резко отрицательно - просто отвергают ее, не обращая внимания на интерес и протесты ребенка.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Так или иначе, с обеими групами родителей и детей необходимо проводить специальную работу по формированию положительного опыта влияния игр и игрушек на социально-психологический климат группы.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Используемая литература: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Виноградова Н.А., Микляева Н.В. Интерактивная предметно-развивающая и игровая среда детского сада.- М.: УЦ "Перспектива", 2011.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Новоселова С.П. Развивающая предметная среда</w:t>
      </w:r>
      <w:proofErr w:type="gramStart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.-</w:t>
      </w:r>
      <w:proofErr w:type="gramEnd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М., 1995.</w:t>
      </w:r>
    </w:p>
    <w:p w:rsidR="00003790" w:rsidRPr="00A11E81" w:rsidRDefault="00003790" w:rsidP="00003790">
      <w:pPr>
        <w:spacing w:after="0" w:line="270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Петровский</w:t>
      </w:r>
      <w:proofErr w:type="gramEnd"/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В.А. и др. Построение развивающей среды в дошкольном учреждении. - М., 2001.</w:t>
      </w:r>
    </w:p>
    <w:p w:rsidR="00DD0727" w:rsidRDefault="00003790" w:rsidP="00003790">
      <w:pP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11E8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356A66" w:rsidRDefault="00356A66" w:rsidP="00003790">
      <w:pP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356A66" w:rsidRPr="00A11E81" w:rsidRDefault="00356A66" w:rsidP="00003790">
      <w:pP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003790" w:rsidRPr="00A11E81" w:rsidRDefault="00003790" w:rsidP="00003790">
      <w:pP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003790" w:rsidRPr="00A11E81" w:rsidRDefault="00003790" w:rsidP="00003790">
      <w:pP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"/>
      </w:tblGrid>
      <w:tr w:rsidR="00003790" w:rsidRPr="00003790" w:rsidTr="0000379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790" w:rsidRPr="00003790" w:rsidRDefault="00003790" w:rsidP="00003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7BF3" w:rsidRDefault="003F7BF3" w:rsidP="000037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7BF3" w:rsidRDefault="003F7BF3" w:rsidP="000037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3790" w:rsidRPr="00003790" w:rsidRDefault="00003790" w:rsidP="000037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647950" cy="1704975"/>
            <wp:effectExtent l="19050" t="0" r="0" b="0"/>
            <wp:docPr id="1" name="Рисунок 1" descr="Игрушки для ребёнка от 2 до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ушки для ребёнка от 2 до 3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790" w:rsidRPr="00003790" w:rsidRDefault="00003790" w:rsidP="00003790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</w:pPr>
      <w:r w:rsidRPr="00003790"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  <w:t>Какие игрушки необходимы детям 2-3 лет</w:t>
      </w:r>
    </w:p>
    <w:p w:rsidR="00003790" w:rsidRPr="00003790" w:rsidRDefault="00003790" w:rsidP="00003790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A74180"/>
          <w:sz w:val="29"/>
          <w:szCs w:val="29"/>
          <w:lang w:eastAsia="ru-RU"/>
        </w:rPr>
      </w:pPr>
      <w:r w:rsidRPr="00003790">
        <w:rPr>
          <w:rFonts w:ascii="Trebuchet MS" w:eastAsia="Times New Roman" w:hAnsi="Trebuchet MS" w:cs="Arial"/>
          <w:b/>
          <w:bCs/>
          <w:color w:val="A74180"/>
          <w:sz w:val="29"/>
          <w:szCs w:val="29"/>
          <w:lang w:eastAsia="ru-RU"/>
        </w:rPr>
        <w:t>От 2 до 3 лет. Перечень игрушек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1. Головоломки (развивают пространственное воображение, сообразительность, смекалку).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2. Рамки-вкладыши (помогают усвоить представления о размере и форме Предметов, развивают мелкую моторику, глазомер, зрительное внимание).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3. Шнуровки (развивают мелкую моторику и глазомер).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4. Спортивные игры и снаряды (развивают ловкость и координацию движений).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5. Развивающие игры для детей 2-3 лет с конкретными заданиями.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6. Машинки (для совместных игр со сверстниками на прогулке).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7. Книжки с наклейками (развивают мелкую моторику, мышление, аккуратность и усидчивость).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8. Наборы кукол для инсценировок сказок (способствуют развитию речи, памяти и творческих способностей).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9. Пазлы, мозаика из 4—9 частей (развивают внимание и образное мышление).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10. Музыкальные игрушки (необходимы для развития слуха и чувства ритма).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11. Пластилин, соленое тесто, пластичная форма и т.п. (способствуют развитию мелкой моторики, мышления и творческих способностей).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12. Карандаши, мелки, Пальчиковые краски, фломастеры (способствуют развитию мелкой моторики, творческих способностей).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13. Наборы для пускания мыльных пузырей (развивают дыхание ребенка).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14. Детские конструкторы и строительные наборы (развивают образное мышление, мелкую моторику, учат делать «по образцу»).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Одна и та же игрушка в разном возрасте может нести для ребенка разную информацию. Так, например, игрушка-пирамидка. Сначала она интересна тем, что можно снимать колечки. Эти колечки потом можно куда- нибудь надеть: обратно на штырек, на ручку, на ножку стула и т.д., покатать или просто разбросать (даже в этом есть свой исследовательский смысл).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 вскоре ребенок заметит и это и будет пытаться разложить их по цвету Единственный момент: эта пирамидка не должна постоянно «маячить» перед глазами малыша, иначе он просто потеряет к ней интерес, остановившись на стадии «разбросать колечки».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 xml:space="preserve">Любую игрушку взрослым следует убрать, как только они поймут, что малыш ею «наигрался». </w:t>
      </w:r>
      <w:proofErr w:type="gramStart"/>
      <w:r w:rsidRPr="00003790">
        <w:rPr>
          <w:rFonts w:ascii="Arial" w:eastAsia="Times New Roman" w:hAnsi="Arial" w:cs="Arial"/>
          <w:sz w:val="23"/>
          <w:szCs w:val="23"/>
          <w:lang w:eastAsia="ru-RU"/>
        </w:rPr>
        <w:t>Для какой-то игрушки это 3 дня, для другой — неделя, а для какой-то и вовсе 2 часа.</w:t>
      </w:r>
      <w:proofErr w:type="gramEnd"/>
      <w:r w:rsidRPr="00003790">
        <w:rPr>
          <w:rFonts w:ascii="Arial" w:eastAsia="Times New Roman" w:hAnsi="Arial" w:cs="Arial"/>
          <w:sz w:val="23"/>
          <w:szCs w:val="23"/>
          <w:lang w:eastAsia="ru-RU"/>
        </w:rPr>
        <w:t xml:space="preserve"> Через определенное время ее можно будет снова предложить ребенку, ведь, как говорится, «все новое — это хорошо забытое старое». И он будет играть с этой игрушкой уже по-новому, имея больший «багаж знаний», чем при первом знакомстве с ней.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При выборе и покупке игрушки 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 xml:space="preserve">Еще один важный момент. В стремлении максимально развить своего ребенка не нужно превращать его комнату в игрушечный магазин. Даже если все и разложено аккуратно по полочкам, не стоит надеяться на то, что малыш будет помнить, где что лежит, и выбирать игрушку по настроению, не трогая другие. Ничего подобного: чем больше игрушек в поле зрения ребенка, тем больше вероятность того, что он не будет их использовать по назначению. Он попросту перестанет их ценить: начнет кидать, разбрасывать везде, ломать и требовать новые. Для того чтобы этого не произошло, </w:t>
      </w:r>
      <w:r w:rsidRPr="00003790">
        <w:rPr>
          <w:rFonts w:ascii="Arial" w:eastAsia="Times New Roman" w:hAnsi="Arial" w:cs="Arial"/>
          <w:b/>
          <w:bCs/>
          <w:sz w:val="23"/>
          <w:lang w:eastAsia="ru-RU"/>
        </w:rPr>
        <w:t>помните простые правила</w:t>
      </w:r>
      <w:r w:rsidRPr="00003790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1. Учитывайте возрастные особенности детского внимания! Например, трехлетнему ребенку для игры нужно не более 5—7 игрушек, остальное необходимо убрать подальше, чтобы они не были у него «на глазах» (в шкаф, кладовку и т.д.).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2. Периодически меняйте игрушки! Причем нет необходимости постоянно покупать новые (об этом говорилось ранее). Например, 3 игрушки убрали, а 3 игрушки, которыми ваш ребенок давно не играл, достали.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3. Игрушки должны быть разными по смысловой нагрузке. Маленькая неваляшка и большая неваляшка — это один тип игрушки, даже если они разного размера и цвета. Их можно использовать только для занятий мамы с ребенком, когда она объясняет понятия размера, цвета, формы и т.п. Но как только позанимались, одну неваляшку следует убрать.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 xml:space="preserve">Раз уж коснулись темы целенаправленных занятий ребенка </w:t>
      </w:r>
      <w:proofErr w:type="gramStart"/>
      <w:r w:rsidRPr="00003790">
        <w:rPr>
          <w:rFonts w:ascii="Arial" w:eastAsia="Times New Roman" w:hAnsi="Arial" w:cs="Arial"/>
          <w:sz w:val="23"/>
          <w:szCs w:val="23"/>
          <w:lang w:eastAsia="ru-RU"/>
        </w:rPr>
        <w:t>со</w:t>
      </w:r>
      <w:proofErr w:type="gramEnd"/>
      <w:r w:rsidRPr="00003790">
        <w:rPr>
          <w:rFonts w:ascii="Arial" w:eastAsia="Times New Roman" w:hAnsi="Arial" w:cs="Arial"/>
          <w:sz w:val="23"/>
          <w:szCs w:val="23"/>
          <w:lang w:eastAsia="ru-RU"/>
        </w:rPr>
        <w:t xml:space="preserve"> взрослыми, то до 3 лет такие занятия выглядят в виде «пятиминуток» 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</w:t>
      </w:r>
      <w:r w:rsidRPr="00003790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быть несколько в течение дня, но каждый раз необходим новый вид деятельности: собрали матрешку — сделали перерыв, побросали мяч — опять перерыв, полепили — немного отдохнули, затем почитали книжку и т.д.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И наконец, интересное наблюдение: по тому, как ребенок играет, можно предположить, какой у него будет характер и кем он станет в будущем.</w:t>
      </w:r>
    </w:p>
    <w:p w:rsidR="00003790" w:rsidRP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К примеру, наш ребёнок-мальчик предпочитает сам катать машинки, нежели тянуть их за веревочку. Это может говорить о том, что ему нужно «чувствовать» ситуацию, самому контролировать ее и в будущем он будет работать сам, а не руководить другими.</w:t>
      </w:r>
    </w:p>
    <w:p w:rsidR="00003790" w:rsidRDefault="00003790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03790">
        <w:rPr>
          <w:rFonts w:ascii="Arial" w:eastAsia="Times New Roman" w:hAnsi="Arial" w:cs="Arial"/>
          <w:sz w:val="23"/>
          <w:szCs w:val="23"/>
          <w:lang w:eastAsia="ru-RU"/>
        </w:rPr>
        <w:t>Ребёнку-девочке же, напротив, нравится катать машинки за веревочку. Это явный намек на то, что в будущем она будет стремиться к руководящим должностям.</w:t>
      </w: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6A66" w:rsidRPr="00003790" w:rsidRDefault="00356A66" w:rsidP="0000379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03790" w:rsidRPr="00356A66" w:rsidRDefault="00003790" w:rsidP="00003790">
      <w:pPr>
        <w:pStyle w:val="1"/>
        <w:rPr>
          <w:rFonts w:ascii="Times New Roman" w:hAnsi="Times New Roman"/>
          <w:color w:val="333333"/>
          <w:sz w:val="40"/>
          <w:szCs w:val="40"/>
        </w:rPr>
      </w:pPr>
      <w:r w:rsidRPr="00356A66">
        <w:rPr>
          <w:rFonts w:ascii="Times New Roman" w:hAnsi="Times New Roman"/>
          <w:color w:val="333333"/>
          <w:sz w:val="40"/>
          <w:szCs w:val="40"/>
        </w:rPr>
        <w:lastRenderedPageBreak/>
        <w:t>Какие игрушки нужны ребенку. Консультация для родителей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Игрушки не случайно называют спутниками детства, они появляются в семье вместе с ребенком, а иногда и до его рождения. Игрушки покупают родители, дарят близкие, друзья. Но не всегда взрослые знают. Какие именно игрушки нужны и интересны детям в данном возрасте.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Часто мамы. Да и бабушки насыпают перед ребенком «гору» игрушек и удивляются, почему он </w:t>
      </w:r>
      <w:proofErr w:type="gramStart"/>
      <w:r w:rsidRPr="00356A66">
        <w:rPr>
          <w:color w:val="333333"/>
          <w:sz w:val="28"/>
          <w:szCs w:val="28"/>
        </w:rPr>
        <w:t>не во что не играет</w:t>
      </w:r>
      <w:proofErr w:type="gramEnd"/>
      <w:r w:rsidRPr="00356A66">
        <w:rPr>
          <w:color w:val="333333"/>
          <w:sz w:val="28"/>
          <w:szCs w:val="28"/>
        </w:rPr>
        <w:t xml:space="preserve">, чего ему еще нужно. А он огорчен от неудач, устал, раздражен от множества ярких предметов, мелькающих перед глазами. Нельзя давать ребенку одновременно много игрушек ни в раннем, ни в более старшем </w:t>
      </w:r>
      <w:proofErr w:type="gramStart"/>
      <w:r w:rsidRPr="00356A66">
        <w:rPr>
          <w:color w:val="333333"/>
          <w:sz w:val="28"/>
          <w:szCs w:val="28"/>
        </w:rPr>
        <w:t>возрасте</w:t>
      </w:r>
      <w:proofErr w:type="gramEnd"/>
      <w:r w:rsidRPr="00356A66">
        <w:rPr>
          <w:color w:val="333333"/>
          <w:sz w:val="28"/>
          <w:szCs w:val="28"/>
        </w:rPr>
        <w:t xml:space="preserve">, это рассеивает внимание, мешает сосредоточиться. Чем больше игрушек в поле зрения ребенка, тем хуже он играет, не зная, за что взяться.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Когда ребенку пошел третий год, надо еще раз пересмотреть игрушки, которыми он играл на первом году жизни и отображать те из них, которые пригодятся ему в дальнейшем. Ребенок должен знать, какие игрушки вы отобрали из старого запаса. Причем делать это следует с определенным эмоциональным настроением. Ребенку нужно сказать: «Игрушки твои друзья, ты играл с ними, когда был еще совсем маленьким. Такое отношение взрослых передается детям. Во всех ситуациях - в мире с детьми или при уборке игрушек - взрослые должны помнить, от того как они сами относятся к игрушкам зависит к ним i отношение детей. </w:t>
      </w:r>
      <w:proofErr w:type="gramStart"/>
      <w:r w:rsidRPr="00356A66">
        <w:rPr>
          <w:color w:val="333333"/>
          <w:sz w:val="28"/>
          <w:szCs w:val="28"/>
        </w:rPr>
        <w:t>Поднимая с пола брошенного зайца мать говорит</w:t>
      </w:r>
      <w:proofErr w:type="gramEnd"/>
      <w:r w:rsidRPr="00356A66">
        <w:rPr>
          <w:color w:val="333333"/>
          <w:sz w:val="28"/>
          <w:szCs w:val="28"/>
        </w:rPr>
        <w:t xml:space="preserve">: «Заинька, что ты здесь лежишь, про тебя забыли. Сейчас ты вместе с нами пойдешь </w:t>
      </w:r>
      <w:proofErr w:type="gramStart"/>
      <w:r w:rsidRPr="00356A66">
        <w:rPr>
          <w:color w:val="333333"/>
          <w:sz w:val="28"/>
          <w:szCs w:val="28"/>
        </w:rPr>
        <w:t>на</w:t>
      </w:r>
      <w:proofErr w:type="gramEnd"/>
      <w:r w:rsidRPr="00356A66">
        <w:rPr>
          <w:color w:val="333333"/>
          <w:sz w:val="28"/>
          <w:szCs w:val="28"/>
        </w:rPr>
        <w:t xml:space="preserve"> прогужу».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Дети 2-3 лет любят крупные игрушки: их удобнее брать, переносить и даже одевать и переодевать. Но совсем не нужно покупать больших медведей или дорогих кукол. Детям лучше покупать резиновые надувные игрушки, ОНИ удобны для игры, легкие и яркие.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Преимущество их еще и в том, что их удобно хранить, в не надутом положении они занимают мало места.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Преимущество их еще и в том, что их удобно хранить, в не надутом положении они занимают мало места.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>К трем годам игра детей приобретает сюжетный характер, где куклы, звери едят, спят, ходят гулять или в школу (в зависимости от содержания жизни ребенка, т. е. его опыта)</w:t>
      </w:r>
      <w:proofErr w:type="gramStart"/>
      <w:r w:rsidRPr="00356A66">
        <w:rPr>
          <w:color w:val="333333"/>
          <w:sz w:val="28"/>
          <w:szCs w:val="28"/>
        </w:rPr>
        <w:t xml:space="preserve"> .</w:t>
      </w:r>
      <w:proofErr w:type="gramEnd"/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Взрослые должны присматриваться, во что играет ребенок, оказывать помощь советом, действием. Ребенок с удовольствием возит и груз, и пассажиров, в игрушечных машинах, но особенно ему привлекательна роль шофера, когда он сам садиться за руль. Рули на палочке с подставкой для ног и даже с ручкой для переключения скоростей имеются в продаже. Размер </w:t>
      </w:r>
      <w:r w:rsidRPr="00356A66">
        <w:rPr>
          <w:color w:val="333333"/>
          <w:sz w:val="28"/>
          <w:szCs w:val="28"/>
        </w:rPr>
        <w:lastRenderedPageBreak/>
        <w:t xml:space="preserve">руля соответствует среднему росту детей 2-3 лет. В эту игрушку охотно играют и более старшие дети.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Ребенку необходим мяч. Играя с ним, он учится ловить его и бросать, прокатывать между предметами и катать по полу.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Кроме мяча, ребенку нужно купить и кегли. Маленьким детям лучше всего приобрести кегли из пластмассы, они легкие, небольшого размера.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Покажите ребенку, как с недалекого расстояния (1-1, 5м) бросать шар, чтобы он катился и сбивал кегли. Игры с мячом, с кеглями, катание шаров и др., требующие активного движения, доставляют детям большое удовольствие, воспитывают ловкость, меткость.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Запас игрушек должен разумно пополняться. Не стремитесь покупать много игрушек, старайтесь воспитать стойкий интерес и привязанность </w:t>
      </w:r>
      <w:proofErr w:type="gramStart"/>
      <w:r w:rsidRPr="00356A66">
        <w:rPr>
          <w:color w:val="333333"/>
          <w:sz w:val="28"/>
          <w:szCs w:val="28"/>
        </w:rPr>
        <w:t>к</w:t>
      </w:r>
      <w:proofErr w:type="gramEnd"/>
      <w:r w:rsidRPr="00356A66">
        <w:rPr>
          <w:color w:val="333333"/>
          <w:sz w:val="28"/>
          <w:szCs w:val="28"/>
        </w:rPr>
        <w:t xml:space="preserve"> имеющимся. Главное, чтобы ребенок чувствовал, что вы его понимаете и всегда готовы помочь, а иногда и поиграть вместе. </w:t>
      </w:r>
      <w:proofErr w:type="gramStart"/>
      <w:r w:rsidRPr="00356A66">
        <w:rPr>
          <w:color w:val="333333"/>
          <w:sz w:val="28"/>
          <w:szCs w:val="28"/>
        </w:rPr>
        <w:t>Так, к трем годам у ребенка есть куклы, животные, пирамидки, матрешка, машины, тележки, посуда, мячи, кегли, руль.</w:t>
      </w:r>
      <w:proofErr w:type="gramEnd"/>
      <w:r w:rsidRPr="00356A66">
        <w:rPr>
          <w:color w:val="333333"/>
          <w:sz w:val="28"/>
          <w:szCs w:val="28"/>
        </w:rPr>
        <w:t xml:space="preserve"> Хорошо к этому набору игрушек добавить 2-3 забавные заводные игрушки; например кувыркающуюся обезьянку, танцующего медведя, клоуна, музыкальные игрушки: органчик, дудочку, гармошку, что вам больше по вкусу. Эти игрушки даются ребенку для игры только на некоторое время, вместе с ним понаблюдайте смешные движения, </w:t>
      </w:r>
      <w:proofErr w:type="gramStart"/>
      <w:r w:rsidRPr="00356A66">
        <w:rPr>
          <w:color w:val="333333"/>
          <w:sz w:val="28"/>
          <w:szCs w:val="28"/>
        </w:rPr>
        <w:t>послушайте</w:t>
      </w:r>
      <w:proofErr w:type="gramEnd"/>
      <w:r w:rsidRPr="00356A66">
        <w:rPr>
          <w:color w:val="333333"/>
          <w:sz w:val="28"/>
          <w:szCs w:val="28"/>
        </w:rPr>
        <w:t xml:space="preserve"> как звучит органчик, а затем уберите до следующего раза, когда он не будет занят другими играми. В 3 года у ребенка уже есть некоторые жизненный опыт. Он внимательно всматривается в окружающее, ему читают первые книжки, он играет со сверстниками, приобщается к средствам массовой информации (смотрит детские телепередачи, слушает детские передачи по радио). Отсюда и игры его становятся более содержательными.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Не спешите вооружать ребенка, покупать ему автомат, малыш обвешанный оружием являет собой неприятное зрелище, к тому же если он стреляет в мать или бабушку совсем нехорошо. Трехлетнему ребенку не доступны игры с сюжетом </w:t>
      </w:r>
      <w:proofErr w:type="gramStart"/>
      <w:r w:rsidRPr="00356A66">
        <w:rPr>
          <w:color w:val="333333"/>
          <w:sz w:val="28"/>
          <w:szCs w:val="28"/>
        </w:rPr>
        <w:t>военно - патриотического</w:t>
      </w:r>
      <w:proofErr w:type="gramEnd"/>
      <w:r w:rsidRPr="00356A66">
        <w:rPr>
          <w:color w:val="333333"/>
          <w:sz w:val="28"/>
          <w:szCs w:val="28"/>
        </w:rPr>
        <w:t xml:space="preserve"> характера, в виду этого и покупать ему игрушки оружие нецелесообразно.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>Игры детей 2-4 х лет значительно обогатит набор игрового строительного материала автора Агаповой. В него входят бруски, кубики, кирпичики, трехгранные призмы. Эти материалы дают возможность детям соорудить самые разнообразные постройки. Кроме того, окрашенные в 4 основные цвета, они позволяют упражнять детей в названии цвета. Эта полезная игрушка дает ребенку значительно больше, чем дорогие нарядные куклы или заводные эффективные машины, не говоря уже о «огнестрельных» автоматах. Еще К. Д. Ушинский, известный русский педагог, отмечал, что «.</w:t>
      </w:r>
      <w:proofErr w:type="gramStart"/>
      <w:r w:rsidRPr="00356A66">
        <w:rPr>
          <w:color w:val="333333"/>
          <w:sz w:val="28"/>
          <w:szCs w:val="28"/>
        </w:rPr>
        <w:t xml:space="preserve"> .</w:t>
      </w:r>
      <w:proofErr w:type="gramEnd"/>
      <w:r w:rsidRPr="00356A66">
        <w:rPr>
          <w:color w:val="333333"/>
          <w:sz w:val="28"/>
          <w:szCs w:val="28"/>
        </w:rPr>
        <w:t>лучшая игрушка для детяти та, которую он может заставить изменяться самым разнообразным образом».</w:t>
      </w:r>
    </w:p>
    <w:p w:rsidR="00003790" w:rsidRPr="00356A66" w:rsidRDefault="00003790" w:rsidP="00127931">
      <w:pPr>
        <w:pStyle w:val="4"/>
        <w:rPr>
          <w:rFonts w:ascii="Times New Roman" w:hAnsi="Times New Roman"/>
          <w:sz w:val="28"/>
          <w:szCs w:val="28"/>
        </w:rPr>
      </w:pPr>
      <w:r w:rsidRPr="00356A66">
        <w:rPr>
          <w:rFonts w:ascii="Times New Roman" w:hAnsi="Times New Roman"/>
          <w:sz w:val="28"/>
          <w:szCs w:val="28"/>
        </w:rPr>
        <w:lastRenderedPageBreak/>
        <w:t>В строительный материал можно играть бесконечно. «Строительные» игры ценны тем. Что позволяют отобразить в игре задуманное. Всякая результативная деятельность, созданная собственными руками, дает большое удовольствие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«Строительство» в игре больше чем какие-либо другие игры сходно с трудовой деятельностью человека. Любая простейшая постройка требует от ребенка работы мысли, фантазии, умения сосредоточиться, терпеливо преодолеть трудности.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Чтобы ребенок долго не оставался на стадии беспорядочных действий с кубиками и другими формами, нужно показать ему, что и как можно построить.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Первое знакомство </w:t>
      </w:r>
      <w:proofErr w:type="gramStart"/>
      <w:r w:rsidRPr="00356A66">
        <w:rPr>
          <w:color w:val="333333"/>
          <w:sz w:val="28"/>
          <w:szCs w:val="28"/>
        </w:rPr>
        <w:t>с</w:t>
      </w:r>
      <w:proofErr w:type="gramEnd"/>
      <w:r w:rsidRPr="00356A66">
        <w:rPr>
          <w:color w:val="333333"/>
          <w:sz w:val="28"/>
          <w:szCs w:val="28"/>
        </w:rPr>
        <w:t xml:space="preserve"> строительным начинается с рассматривания всего набора, называния его форм: кирпичик, кубик, призма. Здесь полезно и сказать детям о свойствах и способностях той или иной формы. </w:t>
      </w:r>
    </w:p>
    <w:p w:rsidR="00003790" w:rsidRPr="00356A66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Чередуя кубик и кирпичик, постройте заборчик, к нему воротики. Крышей служит трехгранная призма, положенная сверху. Получился домик. Снова пригодятся матрешки, они будут его новоселами. Применение строительного материала разнообразно. </w:t>
      </w:r>
    </w:p>
    <w:p w:rsidR="00003790" w:rsidRDefault="00003790" w:rsidP="00003790">
      <w:pPr>
        <w:pStyle w:val="a6"/>
        <w:rPr>
          <w:color w:val="333333"/>
          <w:sz w:val="28"/>
          <w:szCs w:val="28"/>
        </w:rPr>
      </w:pPr>
      <w:r w:rsidRPr="00356A66">
        <w:rPr>
          <w:color w:val="333333"/>
          <w:sz w:val="28"/>
          <w:szCs w:val="28"/>
        </w:rPr>
        <w:t xml:space="preserve">Часто роль родителей ограничивается лишь покупкой игрушки. Игрушки лежат, а ребенок в них не играет. Каждую новую игрушку нельзя просто давать ребенку. Ему нужно все рассказать о ней и показать, как в нее играть. </w:t>
      </w: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356A66" w:rsidRDefault="00356A66" w:rsidP="00003790">
      <w:pPr>
        <w:pStyle w:val="a6"/>
        <w:rPr>
          <w:color w:val="333333"/>
          <w:sz w:val="28"/>
          <w:szCs w:val="28"/>
        </w:rPr>
      </w:pPr>
    </w:p>
    <w:p w:rsidR="00003790" w:rsidRPr="004C0D2E" w:rsidRDefault="00003790" w:rsidP="004C0D2E">
      <w:pPr>
        <w:rPr>
          <w:rFonts w:ascii="Times New Roman" w:hAnsi="Times New Roman" w:cs="Times New Roman"/>
          <w:sz w:val="28"/>
          <w:szCs w:val="28"/>
        </w:rPr>
      </w:pPr>
    </w:p>
    <w:sectPr w:rsidR="00003790" w:rsidRPr="004C0D2E" w:rsidSect="00DD072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ECA"/>
    <w:multiLevelType w:val="multilevel"/>
    <w:tmpl w:val="8F4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4051B"/>
    <w:multiLevelType w:val="multilevel"/>
    <w:tmpl w:val="1DE6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53473"/>
    <w:multiLevelType w:val="multilevel"/>
    <w:tmpl w:val="DA3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F39D8"/>
    <w:multiLevelType w:val="multilevel"/>
    <w:tmpl w:val="903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61AB2"/>
    <w:multiLevelType w:val="multilevel"/>
    <w:tmpl w:val="CD7C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06C62"/>
    <w:multiLevelType w:val="multilevel"/>
    <w:tmpl w:val="545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B17E4"/>
    <w:multiLevelType w:val="multilevel"/>
    <w:tmpl w:val="764C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85745"/>
    <w:multiLevelType w:val="multilevel"/>
    <w:tmpl w:val="541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B1DE4"/>
    <w:multiLevelType w:val="multilevel"/>
    <w:tmpl w:val="E834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569E1"/>
    <w:multiLevelType w:val="multilevel"/>
    <w:tmpl w:val="44F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C1AF9"/>
    <w:multiLevelType w:val="multilevel"/>
    <w:tmpl w:val="124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0632C"/>
    <w:multiLevelType w:val="multilevel"/>
    <w:tmpl w:val="B99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831D6"/>
    <w:multiLevelType w:val="multilevel"/>
    <w:tmpl w:val="8F24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B1E14"/>
    <w:multiLevelType w:val="multilevel"/>
    <w:tmpl w:val="242E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6C77EF"/>
    <w:multiLevelType w:val="multilevel"/>
    <w:tmpl w:val="97B0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F421D0"/>
    <w:multiLevelType w:val="multilevel"/>
    <w:tmpl w:val="BBF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1024E0"/>
    <w:multiLevelType w:val="multilevel"/>
    <w:tmpl w:val="BA4A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9397E"/>
    <w:multiLevelType w:val="multilevel"/>
    <w:tmpl w:val="B3D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7"/>
  </w:num>
  <w:num w:numId="5">
    <w:abstractNumId w:val="13"/>
  </w:num>
  <w:num w:numId="6">
    <w:abstractNumId w:val="7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4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559"/>
    <w:rsid w:val="00003790"/>
    <w:rsid w:val="00127931"/>
    <w:rsid w:val="00197318"/>
    <w:rsid w:val="002E3559"/>
    <w:rsid w:val="00356A66"/>
    <w:rsid w:val="003F7BF3"/>
    <w:rsid w:val="004124C0"/>
    <w:rsid w:val="004B3ED9"/>
    <w:rsid w:val="004C0D2E"/>
    <w:rsid w:val="006D5C48"/>
    <w:rsid w:val="008C02DC"/>
    <w:rsid w:val="00977053"/>
    <w:rsid w:val="00A11E81"/>
    <w:rsid w:val="00C2540B"/>
    <w:rsid w:val="00DA688C"/>
    <w:rsid w:val="00DD0727"/>
    <w:rsid w:val="00FA41E9"/>
    <w:rsid w:val="00FE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18"/>
  </w:style>
  <w:style w:type="paragraph" w:styleId="1">
    <w:name w:val="heading 1"/>
    <w:basedOn w:val="a"/>
    <w:link w:val="10"/>
    <w:uiPriority w:val="9"/>
    <w:qFormat/>
    <w:rsid w:val="002E3559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4">
    <w:name w:val="heading 4"/>
    <w:basedOn w:val="a"/>
    <w:link w:val="40"/>
    <w:uiPriority w:val="9"/>
    <w:qFormat/>
    <w:rsid w:val="002E3559"/>
    <w:pPr>
      <w:spacing w:before="120" w:after="120" w:line="240" w:lineRule="atLeast"/>
      <w:outlineLvl w:val="3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559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3559"/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3559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2E3559"/>
    <w:rPr>
      <w:i/>
      <w:iCs/>
    </w:rPr>
  </w:style>
  <w:style w:type="character" w:styleId="a5">
    <w:name w:val="Strong"/>
    <w:basedOn w:val="a0"/>
    <w:uiPriority w:val="22"/>
    <w:qFormat/>
    <w:rsid w:val="002E3559"/>
    <w:rPr>
      <w:b/>
      <w:bCs/>
    </w:rPr>
  </w:style>
  <w:style w:type="paragraph" w:styleId="a6">
    <w:name w:val="Normal (Web)"/>
    <w:basedOn w:val="a"/>
    <w:uiPriority w:val="99"/>
    <w:semiHidden/>
    <w:unhideWhenUsed/>
    <w:rsid w:val="002E35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35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35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35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35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942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8830">
          <w:marLeft w:val="0"/>
          <w:marRight w:val="15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442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298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996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729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87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03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49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19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444444"/>
                                        <w:left w:val="single" w:sz="6" w:space="2" w:color="444444"/>
                                        <w:bottom w:val="single" w:sz="6" w:space="2" w:color="444444"/>
                                        <w:right w:val="single" w:sz="6" w:space="2" w:color="44444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2015-08-13T17:47:00Z</dcterms:created>
  <dcterms:modified xsi:type="dcterms:W3CDTF">2016-07-01T23:41:00Z</dcterms:modified>
</cp:coreProperties>
</file>