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380" w:rsidRPr="00841D1F" w:rsidRDefault="008B5380" w:rsidP="008B5380">
      <w:pPr>
        <w:pStyle w:val="a3"/>
        <w:jc w:val="center"/>
        <w:rPr>
          <w:rFonts w:ascii="Times New Roman" w:hAnsi="Times New Roman"/>
          <w:color w:val="0070C0"/>
          <w:sz w:val="24"/>
          <w:szCs w:val="24"/>
          <w:lang w:val="en-US" w:eastAsia="ru-RU"/>
        </w:rPr>
      </w:pPr>
      <w:bookmarkStart w:id="0" w:name="_GoBack"/>
      <w:proofErr w:type="gramStart"/>
      <w:r w:rsidRPr="00841D1F">
        <w:rPr>
          <w:rFonts w:ascii="Times New Roman" w:hAnsi="Times New Roman"/>
          <w:b/>
          <w:i/>
          <w:color w:val="0070C0"/>
          <w:sz w:val="50"/>
          <w:szCs w:val="50"/>
          <w:u w:val="single"/>
          <w:lang w:eastAsia="ru-RU"/>
        </w:rPr>
        <w:t>Зрение  и</w:t>
      </w:r>
      <w:proofErr w:type="gramEnd"/>
      <w:r w:rsidRPr="00841D1F">
        <w:rPr>
          <w:rFonts w:ascii="Times New Roman" w:hAnsi="Times New Roman"/>
          <w:b/>
          <w:i/>
          <w:color w:val="0070C0"/>
          <w:sz w:val="50"/>
          <w:szCs w:val="50"/>
          <w:u w:val="single"/>
          <w:lang w:eastAsia="ru-RU"/>
        </w:rPr>
        <w:t xml:space="preserve"> здоровье</w:t>
      </w:r>
      <w:r w:rsidRPr="00841D1F">
        <w:rPr>
          <w:rFonts w:ascii="Times New Roman" w:hAnsi="Times New Roman"/>
          <w:color w:val="0070C0"/>
          <w:sz w:val="24"/>
          <w:szCs w:val="24"/>
          <w:lang w:val="en-US" w:eastAsia="ru-RU"/>
        </w:rPr>
        <w:t> </w:t>
      </w:r>
    </w:p>
    <w:bookmarkEnd w:id="0"/>
    <w:p w:rsidR="00841D1F" w:rsidRPr="00841D1F" w:rsidRDefault="00841D1F" w:rsidP="008B5380">
      <w:pPr>
        <w:pStyle w:val="a3"/>
        <w:jc w:val="center"/>
        <w:rPr>
          <w:rFonts w:ascii="Times New Roman" w:hAnsi="Times New Roman"/>
          <w:color w:val="0070C0"/>
          <w:sz w:val="28"/>
          <w:szCs w:val="24"/>
          <w:lang w:eastAsia="ru-RU"/>
        </w:rPr>
      </w:pPr>
    </w:p>
    <w:p w:rsidR="00841D1F" w:rsidRPr="00841D1F" w:rsidRDefault="00841D1F" w:rsidP="00841D1F">
      <w:pPr>
        <w:spacing w:after="0"/>
        <w:jc w:val="right"/>
        <w:rPr>
          <w:rFonts w:ascii="Times New Roman" w:hAnsi="Times New Roman" w:cs="Times New Roman"/>
          <w:color w:val="000000"/>
          <w:sz w:val="28"/>
          <w:szCs w:val="28"/>
        </w:rPr>
      </w:pPr>
      <w:r w:rsidRPr="00841D1F">
        <w:rPr>
          <w:rFonts w:ascii="Times New Roman" w:hAnsi="Times New Roman" w:cs="Times New Roman"/>
          <w:color w:val="000000"/>
          <w:sz w:val="28"/>
          <w:szCs w:val="28"/>
        </w:rPr>
        <w:t>Подготовила: инструктор по</w:t>
      </w:r>
    </w:p>
    <w:p w:rsidR="00841D1F" w:rsidRPr="00841D1F" w:rsidRDefault="00841D1F" w:rsidP="00841D1F">
      <w:pPr>
        <w:pStyle w:val="a3"/>
        <w:jc w:val="right"/>
        <w:rPr>
          <w:rFonts w:ascii="Times New Roman" w:hAnsi="Times New Roman"/>
          <w:sz w:val="28"/>
          <w:szCs w:val="24"/>
          <w:lang w:eastAsia="ru-RU"/>
        </w:rPr>
      </w:pPr>
      <w:r w:rsidRPr="00841D1F">
        <w:rPr>
          <w:rFonts w:ascii="Times New Roman" w:hAnsi="Times New Roman"/>
          <w:color w:val="000000"/>
          <w:sz w:val="28"/>
          <w:szCs w:val="28"/>
        </w:rPr>
        <w:t xml:space="preserve"> физической культуре </w:t>
      </w:r>
      <w:proofErr w:type="spellStart"/>
      <w:r w:rsidRPr="00841D1F">
        <w:rPr>
          <w:rFonts w:ascii="Times New Roman" w:hAnsi="Times New Roman"/>
          <w:color w:val="000000"/>
          <w:sz w:val="28"/>
          <w:szCs w:val="28"/>
        </w:rPr>
        <w:t>О.А.Винокурова</w:t>
      </w:r>
      <w:proofErr w:type="spellEnd"/>
    </w:p>
    <w:p w:rsidR="00841D1F" w:rsidRPr="00841D1F" w:rsidRDefault="00841D1F" w:rsidP="008B5380">
      <w:pPr>
        <w:pStyle w:val="a3"/>
        <w:jc w:val="right"/>
        <w:rPr>
          <w:rFonts w:ascii="Times New Roman" w:hAnsi="Times New Roman"/>
          <w:sz w:val="28"/>
          <w:szCs w:val="24"/>
          <w:lang w:eastAsia="ru-RU"/>
        </w:rPr>
      </w:pPr>
    </w:p>
    <w:p w:rsidR="008B5380" w:rsidRPr="00841D1F" w:rsidRDefault="008B5380" w:rsidP="008B5380">
      <w:pPr>
        <w:pStyle w:val="a3"/>
        <w:jc w:val="right"/>
        <w:rPr>
          <w:rFonts w:ascii="Times New Roman" w:hAnsi="Times New Roman"/>
          <w:sz w:val="28"/>
          <w:szCs w:val="24"/>
          <w:lang w:eastAsia="ru-RU"/>
        </w:rPr>
      </w:pPr>
      <w:r w:rsidRPr="00841D1F">
        <w:rPr>
          <w:rFonts w:ascii="Times New Roman" w:hAnsi="Times New Roman"/>
          <w:sz w:val="28"/>
          <w:szCs w:val="24"/>
          <w:lang w:eastAsia="ru-RU"/>
        </w:rPr>
        <w:t>«Глаза-зеркало души.</w:t>
      </w:r>
      <w:r w:rsidRPr="00841D1F">
        <w:rPr>
          <w:rFonts w:ascii="Times New Roman" w:hAnsi="Times New Roman"/>
          <w:noProof/>
          <w:sz w:val="28"/>
          <w:szCs w:val="24"/>
          <w:lang w:eastAsia="ru-RU"/>
        </w:rPr>
        <w:t xml:space="preserve"> </w:t>
      </w:r>
    </w:p>
    <w:p w:rsidR="008B5380" w:rsidRPr="00841D1F" w:rsidRDefault="008B5380" w:rsidP="008B5380">
      <w:pPr>
        <w:pStyle w:val="a3"/>
        <w:jc w:val="right"/>
        <w:rPr>
          <w:rFonts w:ascii="Times New Roman" w:hAnsi="Times New Roman"/>
          <w:sz w:val="28"/>
          <w:szCs w:val="24"/>
          <w:lang w:eastAsia="ru-RU"/>
        </w:rPr>
      </w:pPr>
      <w:r w:rsidRPr="00841D1F">
        <w:rPr>
          <w:rFonts w:ascii="Times New Roman" w:hAnsi="Times New Roman"/>
          <w:sz w:val="28"/>
          <w:szCs w:val="24"/>
          <w:lang w:eastAsia="ru-RU"/>
        </w:rPr>
        <w:t>Болят глаза-болит душа»</w:t>
      </w:r>
    </w:p>
    <w:p w:rsidR="008B5380" w:rsidRPr="00841D1F" w:rsidRDefault="008B5380" w:rsidP="008B5380">
      <w:pPr>
        <w:pStyle w:val="a3"/>
        <w:jc w:val="right"/>
        <w:rPr>
          <w:rFonts w:ascii="Times New Roman" w:hAnsi="Times New Roman"/>
          <w:b/>
          <w:sz w:val="24"/>
          <w:szCs w:val="24"/>
          <w:lang w:eastAsia="ru-RU"/>
        </w:rPr>
      </w:pPr>
      <w:r w:rsidRPr="00841D1F">
        <w:rPr>
          <w:rFonts w:ascii="Times New Roman" w:hAnsi="Times New Roman"/>
          <w:b/>
          <w:sz w:val="24"/>
          <w:szCs w:val="24"/>
          <w:lang w:eastAsia="ru-RU"/>
        </w:rPr>
        <w:t>Л.И.Плаксина</w:t>
      </w:r>
    </w:p>
    <w:p w:rsidR="008B5380" w:rsidRPr="00841D1F" w:rsidRDefault="008B5380" w:rsidP="008B5380">
      <w:pPr>
        <w:pStyle w:val="a3"/>
        <w:rPr>
          <w:rFonts w:ascii="Times New Roman" w:hAnsi="Times New Roman"/>
          <w:b/>
          <w:sz w:val="28"/>
          <w:szCs w:val="24"/>
          <w:lang w:eastAsia="ru-RU"/>
        </w:rPr>
      </w:pPr>
      <w:r w:rsidRPr="00841D1F">
        <w:rPr>
          <w:rFonts w:ascii="Times New Roman" w:hAnsi="Times New Roman"/>
          <w:b/>
          <w:sz w:val="28"/>
          <w:szCs w:val="24"/>
          <w:lang w:val="en-US" w:eastAsia="ru-RU"/>
        </w:rPr>
        <w:t> </w:t>
      </w:r>
      <w:r w:rsidRPr="00841D1F">
        <w:rPr>
          <w:rFonts w:ascii="Times New Roman" w:hAnsi="Times New Roman"/>
          <w:b/>
          <w:sz w:val="28"/>
          <w:szCs w:val="24"/>
          <w:lang w:eastAsia="ru-RU"/>
        </w:rPr>
        <w:t>Некоторые признаки  дефектов зрения</w:t>
      </w:r>
    </w:p>
    <w:p w:rsidR="008B5380" w:rsidRPr="00841D1F" w:rsidRDefault="008B5380" w:rsidP="008B5380">
      <w:pPr>
        <w:pStyle w:val="a3"/>
        <w:jc w:val="both"/>
        <w:rPr>
          <w:rFonts w:ascii="Times New Roman" w:hAnsi="Times New Roman"/>
          <w:sz w:val="28"/>
          <w:szCs w:val="24"/>
          <w:lang w:eastAsia="ru-RU"/>
        </w:rPr>
      </w:pPr>
      <w:r w:rsidRPr="00841D1F">
        <w:rPr>
          <w:rFonts w:ascii="Times New Roman" w:hAnsi="Times New Roman"/>
          <w:sz w:val="24"/>
          <w:szCs w:val="24"/>
          <w:lang w:eastAsia="ru-RU"/>
        </w:rPr>
        <w:t>· </w:t>
      </w:r>
      <w:r w:rsidRPr="00841D1F">
        <w:rPr>
          <w:rFonts w:ascii="Times New Roman" w:hAnsi="Times New Roman"/>
          <w:sz w:val="28"/>
          <w:szCs w:val="24"/>
          <w:lang w:eastAsia="ru-RU"/>
        </w:rPr>
        <w:t>чтение или работа с предметами на отдаленном или слишком близком  от глаз расстоянии;</w:t>
      </w:r>
    </w:p>
    <w:p w:rsidR="008B5380" w:rsidRPr="00841D1F" w:rsidRDefault="008B5380" w:rsidP="008B5380">
      <w:pPr>
        <w:pStyle w:val="a3"/>
        <w:jc w:val="both"/>
        <w:rPr>
          <w:rFonts w:ascii="Times New Roman" w:hAnsi="Times New Roman"/>
          <w:sz w:val="28"/>
          <w:szCs w:val="24"/>
          <w:lang w:eastAsia="ru-RU"/>
        </w:rPr>
      </w:pPr>
      <w:r w:rsidRPr="00841D1F">
        <w:rPr>
          <w:rFonts w:ascii="Times New Roman" w:hAnsi="Times New Roman"/>
          <w:sz w:val="28"/>
          <w:szCs w:val="24"/>
          <w:lang w:eastAsia="ru-RU"/>
        </w:rPr>
        <w:t>· неестественные повороты головы при рассматривании предметов и чтении книг;</w:t>
      </w:r>
    </w:p>
    <w:p w:rsidR="008B5380" w:rsidRPr="00841D1F" w:rsidRDefault="008B5380" w:rsidP="008B5380">
      <w:pPr>
        <w:pStyle w:val="a3"/>
        <w:jc w:val="both"/>
        <w:rPr>
          <w:rFonts w:ascii="Times New Roman" w:hAnsi="Times New Roman"/>
          <w:sz w:val="28"/>
          <w:szCs w:val="24"/>
          <w:lang w:eastAsia="ru-RU"/>
        </w:rPr>
      </w:pPr>
      <w:r w:rsidRPr="00841D1F">
        <w:rPr>
          <w:rFonts w:ascii="Times New Roman" w:hAnsi="Times New Roman"/>
          <w:sz w:val="28"/>
          <w:szCs w:val="24"/>
          <w:lang w:eastAsia="ru-RU"/>
        </w:rPr>
        <w:t>· беспокойство или раздражительность при длительной работе глаз;</w:t>
      </w:r>
    </w:p>
    <w:p w:rsidR="008B5380" w:rsidRPr="00841D1F" w:rsidRDefault="008B5380" w:rsidP="008B5380">
      <w:pPr>
        <w:pStyle w:val="a3"/>
        <w:jc w:val="both"/>
        <w:rPr>
          <w:rFonts w:ascii="Times New Roman" w:hAnsi="Times New Roman"/>
          <w:sz w:val="28"/>
          <w:szCs w:val="24"/>
          <w:lang w:eastAsia="ru-RU"/>
        </w:rPr>
      </w:pPr>
      <w:r w:rsidRPr="00841D1F">
        <w:rPr>
          <w:rFonts w:ascii="Times New Roman" w:hAnsi="Times New Roman"/>
          <w:sz w:val="28"/>
          <w:szCs w:val="24"/>
          <w:lang w:eastAsia="ru-RU"/>
        </w:rPr>
        <w:t>· слезотечение и покраснение глаз, жалобы на головную боль, головокружение, тошноту, «туман» перед  глазами.</w:t>
      </w:r>
    </w:p>
    <w:p w:rsidR="008B5380" w:rsidRPr="00841D1F" w:rsidRDefault="008B5380" w:rsidP="008B5380">
      <w:pPr>
        <w:pStyle w:val="a3"/>
        <w:jc w:val="center"/>
        <w:rPr>
          <w:rFonts w:ascii="Times New Roman" w:hAnsi="Times New Roman"/>
          <w:b/>
          <w:sz w:val="28"/>
          <w:szCs w:val="24"/>
          <w:lang w:eastAsia="ru-RU"/>
        </w:rPr>
      </w:pPr>
      <w:r w:rsidRPr="00841D1F">
        <w:rPr>
          <w:rFonts w:ascii="Times New Roman" w:hAnsi="Times New Roman"/>
          <w:b/>
          <w:sz w:val="28"/>
          <w:szCs w:val="24"/>
          <w:lang w:eastAsia="ru-RU"/>
        </w:rPr>
        <w:t>Зрение и солнце</w:t>
      </w:r>
    </w:p>
    <w:p w:rsidR="008B5380" w:rsidRPr="00841D1F" w:rsidRDefault="008B5380" w:rsidP="008B5380">
      <w:pPr>
        <w:pStyle w:val="a3"/>
        <w:ind w:firstLine="708"/>
        <w:jc w:val="both"/>
        <w:rPr>
          <w:rFonts w:ascii="Times New Roman" w:hAnsi="Times New Roman"/>
          <w:sz w:val="28"/>
          <w:szCs w:val="24"/>
          <w:lang w:eastAsia="ru-RU"/>
        </w:rPr>
      </w:pPr>
      <w:r w:rsidRPr="00841D1F">
        <w:rPr>
          <w:rFonts w:ascii="Times New Roman" w:hAnsi="Times New Roman"/>
          <w:sz w:val="28"/>
          <w:szCs w:val="24"/>
          <w:lang w:eastAsia="ru-RU"/>
        </w:rPr>
        <w:t>С древних времен для улучшения зрения использовали созерцание солнца и луны. Смотреть на солнце надо утром, когда оно не покрыто тучами, широко открытыми, но ослабленными ненапряженными глазами. Глядеть нужно долго, пока на глазах не появятся слезы. Лучше всего это упражнение выполнять на восходе или заходе. Нельзя смотреть на солнце в полдень. Созерцание солнца должно вводиться постепенно, сначала 1-2 минуты, далее не больше 10 мин.</w:t>
      </w:r>
    </w:p>
    <w:p w:rsidR="008B5380" w:rsidRPr="00841D1F" w:rsidRDefault="008B5380" w:rsidP="008B5380">
      <w:pPr>
        <w:pStyle w:val="a3"/>
        <w:ind w:firstLine="708"/>
        <w:jc w:val="both"/>
        <w:rPr>
          <w:rFonts w:ascii="Times New Roman" w:hAnsi="Times New Roman"/>
          <w:sz w:val="28"/>
          <w:szCs w:val="24"/>
          <w:lang w:eastAsia="ru-RU"/>
        </w:rPr>
      </w:pPr>
      <w:r w:rsidRPr="00841D1F">
        <w:rPr>
          <w:rFonts w:ascii="Times New Roman" w:hAnsi="Times New Roman"/>
          <w:sz w:val="28"/>
          <w:szCs w:val="24"/>
          <w:lang w:eastAsia="ru-RU"/>
        </w:rPr>
        <w:t xml:space="preserve">1.Систематическое выполнение этого упражнения может значительно улучшить зрение. </w:t>
      </w:r>
    </w:p>
    <w:p w:rsidR="008B5380" w:rsidRPr="00841D1F" w:rsidRDefault="008B5380" w:rsidP="008B5380">
      <w:pPr>
        <w:pStyle w:val="a3"/>
        <w:ind w:firstLine="708"/>
        <w:jc w:val="both"/>
        <w:rPr>
          <w:rFonts w:ascii="Times New Roman" w:hAnsi="Times New Roman"/>
          <w:sz w:val="28"/>
          <w:szCs w:val="24"/>
          <w:lang w:eastAsia="ru-RU"/>
        </w:rPr>
      </w:pPr>
      <w:r w:rsidRPr="00841D1F">
        <w:rPr>
          <w:rFonts w:ascii="Times New Roman" w:hAnsi="Times New Roman"/>
          <w:sz w:val="28"/>
          <w:szCs w:val="24"/>
          <w:lang w:eastAsia="ru-RU"/>
        </w:rPr>
        <w:t>2.Эффектно воздействует на глаза и наблюдение за горизонтом.</w:t>
      </w:r>
    </w:p>
    <w:p w:rsidR="008B5380" w:rsidRPr="00841D1F" w:rsidRDefault="008B5380" w:rsidP="008B5380">
      <w:pPr>
        <w:pStyle w:val="a3"/>
        <w:jc w:val="center"/>
        <w:rPr>
          <w:rFonts w:ascii="Times New Roman" w:hAnsi="Times New Roman"/>
          <w:b/>
          <w:sz w:val="36"/>
          <w:szCs w:val="24"/>
          <w:lang w:eastAsia="ru-RU"/>
        </w:rPr>
      </w:pPr>
      <w:r w:rsidRPr="00841D1F">
        <w:rPr>
          <w:rFonts w:ascii="Times New Roman" w:hAnsi="Times New Roman"/>
          <w:b/>
          <w:sz w:val="36"/>
          <w:szCs w:val="24"/>
          <w:lang w:eastAsia="ru-RU"/>
        </w:rPr>
        <w:t>Физкультминутки для глаз</w:t>
      </w:r>
    </w:p>
    <w:p w:rsidR="008B5380" w:rsidRPr="00841D1F" w:rsidRDefault="008B5380" w:rsidP="008B5380">
      <w:pPr>
        <w:pStyle w:val="a3"/>
        <w:jc w:val="both"/>
        <w:rPr>
          <w:rFonts w:ascii="Times New Roman" w:hAnsi="Times New Roman"/>
          <w:sz w:val="28"/>
          <w:szCs w:val="24"/>
          <w:lang w:eastAsia="ru-RU"/>
        </w:rPr>
      </w:pPr>
      <w:r w:rsidRPr="00841D1F">
        <w:rPr>
          <w:rFonts w:ascii="Times New Roman" w:hAnsi="Times New Roman"/>
          <w:sz w:val="28"/>
          <w:szCs w:val="24"/>
          <w:lang w:eastAsia="ru-RU"/>
        </w:rPr>
        <w:t>1. Не поворачивая головы, перевести взгляд в левый нижний угол, в правый верхний, в правый нижний, в левый верхний угол. Повторить 5-8 раз. Потом в обратном порядке.</w:t>
      </w:r>
    </w:p>
    <w:p w:rsidR="008B5380" w:rsidRPr="00841D1F" w:rsidRDefault="008B5380" w:rsidP="008B5380">
      <w:pPr>
        <w:pStyle w:val="a3"/>
        <w:jc w:val="both"/>
        <w:rPr>
          <w:rFonts w:ascii="Times New Roman" w:hAnsi="Times New Roman"/>
          <w:sz w:val="28"/>
          <w:szCs w:val="24"/>
          <w:lang w:eastAsia="ru-RU"/>
        </w:rPr>
      </w:pPr>
      <w:r w:rsidRPr="00841D1F">
        <w:rPr>
          <w:rFonts w:ascii="Times New Roman" w:hAnsi="Times New Roman"/>
          <w:sz w:val="28"/>
          <w:szCs w:val="24"/>
          <w:lang w:eastAsia="ru-RU"/>
        </w:rPr>
        <w:t>2. Открытыми глазами медленно, в такт дыханию плавно рисовать восьмерку в пространстве по горизонтали, вертикали и диагонали.</w:t>
      </w:r>
    </w:p>
    <w:p w:rsidR="008B5380" w:rsidRPr="00841D1F" w:rsidRDefault="008B5380" w:rsidP="008B5380">
      <w:pPr>
        <w:pStyle w:val="a3"/>
        <w:jc w:val="both"/>
        <w:rPr>
          <w:rFonts w:ascii="Times New Roman" w:hAnsi="Times New Roman"/>
          <w:sz w:val="28"/>
          <w:szCs w:val="24"/>
          <w:lang w:eastAsia="ru-RU"/>
        </w:rPr>
      </w:pPr>
      <w:r w:rsidRPr="00841D1F">
        <w:rPr>
          <w:rFonts w:ascii="Times New Roman" w:hAnsi="Times New Roman"/>
          <w:sz w:val="28"/>
          <w:szCs w:val="24"/>
          <w:lang w:eastAsia="ru-RU"/>
        </w:rPr>
        <w:t xml:space="preserve">3. С открытыми глазами «написать» буквы или цифры на </w:t>
      </w:r>
      <w:proofErr w:type="gramStart"/>
      <w:r w:rsidRPr="00841D1F">
        <w:rPr>
          <w:rFonts w:ascii="Times New Roman" w:hAnsi="Times New Roman"/>
          <w:sz w:val="28"/>
          <w:szCs w:val="24"/>
          <w:lang w:eastAsia="ru-RU"/>
        </w:rPr>
        <w:t>противоположной  стене</w:t>
      </w:r>
      <w:proofErr w:type="gramEnd"/>
      <w:r w:rsidRPr="00841D1F">
        <w:rPr>
          <w:rFonts w:ascii="Times New Roman" w:hAnsi="Times New Roman"/>
          <w:sz w:val="28"/>
          <w:szCs w:val="24"/>
          <w:lang w:eastAsia="ru-RU"/>
        </w:rPr>
        <w:t xml:space="preserve"> от минимального размера до максимального. Чем больше размах движения глаз, тем выше эффект упражнения.</w:t>
      </w:r>
    </w:p>
    <w:p w:rsidR="008B5380" w:rsidRPr="00841D1F" w:rsidRDefault="008B5380" w:rsidP="008B5380">
      <w:pPr>
        <w:pStyle w:val="a3"/>
        <w:rPr>
          <w:rFonts w:ascii="Times New Roman" w:hAnsi="Times New Roman"/>
          <w:sz w:val="28"/>
          <w:szCs w:val="24"/>
          <w:lang w:eastAsia="ru-RU"/>
        </w:rPr>
      </w:pPr>
      <w:r w:rsidRPr="00841D1F">
        <w:rPr>
          <w:rFonts w:ascii="Times New Roman" w:hAnsi="Times New Roman"/>
          <w:sz w:val="24"/>
          <w:szCs w:val="24"/>
          <w:lang w:val="en-US" w:eastAsia="ru-RU"/>
        </w:rPr>
        <w:t> </w:t>
      </w:r>
    </w:p>
    <w:p w:rsidR="008B5380" w:rsidRPr="00841D1F" w:rsidRDefault="008B5380" w:rsidP="008B5380">
      <w:pPr>
        <w:pStyle w:val="a3"/>
        <w:jc w:val="right"/>
        <w:rPr>
          <w:rFonts w:ascii="Times New Roman" w:hAnsi="Times New Roman"/>
          <w:sz w:val="28"/>
          <w:szCs w:val="24"/>
          <w:lang w:eastAsia="ru-RU"/>
        </w:rPr>
      </w:pPr>
      <w:r w:rsidRPr="00841D1F">
        <w:rPr>
          <w:rFonts w:ascii="Times New Roman" w:hAnsi="Times New Roman"/>
          <w:sz w:val="28"/>
          <w:szCs w:val="24"/>
          <w:lang w:eastAsia="ru-RU"/>
        </w:rPr>
        <w:t xml:space="preserve">«Главный закон зрения это движение. Когда глаз перемещается, он лучше видит. </w:t>
      </w:r>
    </w:p>
    <w:p w:rsidR="008B5380" w:rsidRPr="00841D1F" w:rsidRDefault="008B5380" w:rsidP="008B5380">
      <w:pPr>
        <w:pStyle w:val="a3"/>
        <w:jc w:val="right"/>
        <w:rPr>
          <w:rFonts w:ascii="Times New Roman" w:hAnsi="Times New Roman"/>
          <w:sz w:val="28"/>
          <w:szCs w:val="24"/>
          <w:lang w:eastAsia="ru-RU"/>
        </w:rPr>
      </w:pPr>
      <w:r w:rsidRPr="00841D1F">
        <w:rPr>
          <w:rFonts w:ascii="Times New Roman" w:hAnsi="Times New Roman"/>
          <w:sz w:val="28"/>
          <w:szCs w:val="24"/>
          <w:lang w:eastAsia="ru-RU"/>
        </w:rPr>
        <w:t>Зрение глаза, который смотрит пристально, слабеет»</w:t>
      </w:r>
    </w:p>
    <w:p w:rsidR="008B5380" w:rsidRPr="00841D1F" w:rsidRDefault="008B5380" w:rsidP="008B5380">
      <w:pPr>
        <w:pStyle w:val="a3"/>
        <w:jc w:val="right"/>
        <w:rPr>
          <w:rFonts w:ascii="Times New Roman" w:hAnsi="Times New Roman"/>
          <w:b/>
          <w:sz w:val="24"/>
          <w:szCs w:val="24"/>
          <w:lang w:eastAsia="ru-RU"/>
        </w:rPr>
      </w:pPr>
      <w:r w:rsidRPr="00841D1F">
        <w:rPr>
          <w:rFonts w:ascii="Times New Roman" w:hAnsi="Times New Roman"/>
          <w:b/>
          <w:sz w:val="28"/>
          <w:szCs w:val="24"/>
          <w:lang w:eastAsia="ru-RU"/>
        </w:rPr>
        <w:t xml:space="preserve">  </w:t>
      </w:r>
      <w:r w:rsidRPr="00841D1F">
        <w:rPr>
          <w:rFonts w:ascii="Times New Roman" w:hAnsi="Times New Roman"/>
          <w:b/>
          <w:sz w:val="24"/>
          <w:szCs w:val="24"/>
          <w:lang w:eastAsia="ru-RU"/>
        </w:rPr>
        <w:t>А Амосов</w:t>
      </w:r>
    </w:p>
    <w:p w:rsidR="008B5380" w:rsidRPr="00841D1F" w:rsidRDefault="008B5380" w:rsidP="008B5380">
      <w:pPr>
        <w:pStyle w:val="a3"/>
        <w:rPr>
          <w:rFonts w:ascii="Times New Roman" w:hAnsi="Times New Roman"/>
          <w:sz w:val="28"/>
          <w:szCs w:val="24"/>
          <w:lang w:eastAsia="ru-RU"/>
        </w:rPr>
      </w:pPr>
      <w:r w:rsidRPr="00841D1F">
        <w:rPr>
          <w:rFonts w:ascii="Times New Roman" w:hAnsi="Times New Roman"/>
          <w:sz w:val="28"/>
          <w:szCs w:val="24"/>
          <w:lang w:eastAsia="ru-RU"/>
        </w:rPr>
        <w:t>Зрительные гимнастики на развитие глазодвигательной функции  для детей лучше всего проводить в игровой форме.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5382"/>
      </w:tblGrid>
      <w:tr w:rsidR="008B5380" w:rsidRPr="00841D1F" w:rsidTr="008B5380">
        <w:tc>
          <w:tcPr>
            <w:tcW w:w="5494" w:type="dxa"/>
            <w:tcBorders>
              <w:top w:val="single" w:sz="4" w:space="0" w:color="auto"/>
              <w:left w:val="single" w:sz="4" w:space="0" w:color="auto"/>
              <w:bottom w:val="single" w:sz="4" w:space="0" w:color="auto"/>
              <w:right w:val="single" w:sz="4" w:space="0" w:color="auto"/>
            </w:tcBorders>
          </w:tcPr>
          <w:p w:rsidR="008B5380" w:rsidRPr="00841D1F" w:rsidRDefault="008B5380">
            <w:pPr>
              <w:pStyle w:val="a3"/>
              <w:jc w:val="center"/>
              <w:rPr>
                <w:rFonts w:ascii="Times New Roman" w:hAnsi="Times New Roman"/>
                <w:b/>
                <w:sz w:val="28"/>
                <w:szCs w:val="24"/>
                <w:lang w:eastAsia="ru-RU"/>
              </w:rPr>
            </w:pPr>
            <w:r w:rsidRPr="00841D1F">
              <w:rPr>
                <w:rFonts w:ascii="Times New Roman" w:hAnsi="Times New Roman"/>
                <w:b/>
                <w:sz w:val="28"/>
                <w:szCs w:val="24"/>
                <w:lang w:eastAsia="ru-RU"/>
              </w:rPr>
              <w:t>«Королева»</w:t>
            </w:r>
          </w:p>
          <w:p w:rsidR="008B5380" w:rsidRPr="00841D1F" w:rsidRDefault="008B5380">
            <w:pPr>
              <w:pStyle w:val="a3"/>
              <w:jc w:val="center"/>
              <w:rPr>
                <w:rFonts w:ascii="Times New Roman" w:hAnsi="Times New Roman"/>
                <w:sz w:val="28"/>
                <w:szCs w:val="24"/>
                <w:lang w:eastAsia="ru-RU"/>
              </w:rPr>
            </w:pPr>
            <w:r w:rsidRPr="00841D1F">
              <w:rPr>
                <w:rFonts w:ascii="Times New Roman" w:hAnsi="Times New Roman"/>
                <w:sz w:val="28"/>
                <w:szCs w:val="24"/>
                <w:lang w:eastAsia="ru-RU"/>
              </w:rPr>
              <w:t>Глазки вправо, глазки влево.</w:t>
            </w:r>
          </w:p>
          <w:p w:rsidR="008B5380" w:rsidRPr="00841D1F" w:rsidRDefault="008B5380">
            <w:pPr>
              <w:pStyle w:val="a3"/>
              <w:jc w:val="center"/>
              <w:rPr>
                <w:rFonts w:ascii="Times New Roman" w:hAnsi="Times New Roman"/>
                <w:sz w:val="28"/>
                <w:szCs w:val="24"/>
                <w:lang w:eastAsia="ru-RU"/>
              </w:rPr>
            </w:pPr>
            <w:r w:rsidRPr="00841D1F">
              <w:rPr>
                <w:rFonts w:ascii="Times New Roman" w:hAnsi="Times New Roman"/>
                <w:sz w:val="28"/>
                <w:szCs w:val="24"/>
                <w:lang w:eastAsia="ru-RU"/>
              </w:rPr>
              <w:t>Посмотрю как королева.</w:t>
            </w:r>
          </w:p>
          <w:p w:rsidR="008B5380" w:rsidRPr="00841D1F" w:rsidRDefault="008B5380">
            <w:pPr>
              <w:pStyle w:val="a3"/>
              <w:jc w:val="center"/>
              <w:rPr>
                <w:rFonts w:ascii="Times New Roman" w:hAnsi="Times New Roman"/>
                <w:sz w:val="28"/>
                <w:szCs w:val="24"/>
                <w:lang w:eastAsia="ru-RU"/>
              </w:rPr>
            </w:pPr>
            <w:r w:rsidRPr="00841D1F">
              <w:rPr>
                <w:rFonts w:ascii="Times New Roman" w:hAnsi="Times New Roman"/>
                <w:sz w:val="28"/>
                <w:szCs w:val="24"/>
                <w:lang w:eastAsia="ru-RU"/>
              </w:rPr>
              <w:t>Глазки вверх, глазки вниз.</w:t>
            </w:r>
          </w:p>
          <w:p w:rsidR="008B5380" w:rsidRPr="00841D1F" w:rsidRDefault="008B5380">
            <w:pPr>
              <w:pStyle w:val="a3"/>
              <w:jc w:val="center"/>
              <w:rPr>
                <w:rFonts w:ascii="Times New Roman" w:hAnsi="Times New Roman"/>
                <w:sz w:val="28"/>
                <w:szCs w:val="24"/>
                <w:lang w:eastAsia="ru-RU"/>
              </w:rPr>
            </w:pPr>
            <w:r w:rsidRPr="00841D1F">
              <w:rPr>
                <w:rFonts w:ascii="Times New Roman" w:hAnsi="Times New Roman"/>
                <w:sz w:val="28"/>
                <w:szCs w:val="24"/>
                <w:lang w:eastAsia="ru-RU"/>
              </w:rPr>
              <w:t>Это вовсе не каприз.</w:t>
            </w:r>
          </w:p>
          <w:p w:rsidR="008B5380" w:rsidRPr="00841D1F" w:rsidRDefault="008B5380">
            <w:pPr>
              <w:pStyle w:val="a3"/>
              <w:jc w:val="center"/>
              <w:rPr>
                <w:rFonts w:ascii="Times New Roman" w:hAnsi="Times New Roman"/>
                <w:sz w:val="28"/>
                <w:szCs w:val="24"/>
                <w:lang w:eastAsia="ru-RU"/>
              </w:rPr>
            </w:pPr>
          </w:p>
        </w:tc>
        <w:tc>
          <w:tcPr>
            <w:tcW w:w="5495" w:type="dxa"/>
            <w:tcBorders>
              <w:top w:val="single" w:sz="4" w:space="0" w:color="auto"/>
              <w:left w:val="single" w:sz="4" w:space="0" w:color="auto"/>
              <w:bottom w:val="single" w:sz="4" w:space="0" w:color="auto"/>
              <w:right w:val="single" w:sz="4" w:space="0" w:color="auto"/>
            </w:tcBorders>
            <w:hideMark/>
          </w:tcPr>
          <w:p w:rsidR="008B5380" w:rsidRPr="00841D1F" w:rsidRDefault="008B5380">
            <w:pPr>
              <w:pStyle w:val="a3"/>
              <w:jc w:val="center"/>
              <w:rPr>
                <w:rFonts w:ascii="Times New Roman" w:hAnsi="Times New Roman"/>
                <w:b/>
                <w:sz w:val="28"/>
                <w:szCs w:val="24"/>
                <w:lang w:eastAsia="ru-RU"/>
              </w:rPr>
            </w:pPr>
            <w:r w:rsidRPr="00841D1F">
              <w:rPr>
                <w:rFonts w:ascii="Times New Roman" w:hAnsi="Times New Roman"/>
                <w:b/>
                <w:sz w:val="28"/>
                <w:szCs w:val="24"/>
                <w:lang w:eastAsia="ru-RU"/>
              </w:rPr>
              <w:t>«Оглянись»</w:t>
            </w:r>
          </w:p>
          <w:p w:rsidR="008B5380" w:rsidRPr="00841D1F" w:rsidRDefault="008B5380">
            <w:pPr>
              <w:pStyle w:val="a3"/>
              <w:jc w:val="center"/>
              <w:rPr>
                <w:rFonts w:ascii="Times New Roman" w:hAnsi="Times New Roman"/>
                <w:sz w:val="24"/>
                <w:szCs w:val="24"/>
                <w:lang w:eastAsia="ru-RU"/>
              </w:rPr>
            </w:pPr>
            <w:r w:rsidRPr="00841D1F">
              <w:rPr>
                <w:rFonts w:ascii="Times New Roman" w:hAnsi="Times New Roman"/>
                <w:sz w:val="24"/>
                <w:szCs w:val="24"/>
                <w:lang w:eastAsia="ru-RU"/>
              </w:rPr>
              <w:t>Посмотрели мы в окно</w:t>
            </w:r>
          </w:p>
          <w:p w:rsidR="008B5380" w:rsidRPr="00841D1F" w:rsidRDefault="008B5380">
            <w:pPr>
              <w:pStyle w:val="a3"/>
              <w:jc w:val="center"/>
              <w:rPr>
                <w:rFonts w:ascii="Times New Roman" w:hAnsi="Times New Roman"/>
                <w:sz w:val="24"/>
                <w:szCs w:val="24"/>
                <w:lang w:eastAsia="ru-RU"/>
              </w:rPr>
            </w:pPr>
            <w:r w:rsidRPr="00841D1F">
              <w:rPr>
                <w:rFonts w:ascii="Times New Roman" w:hAnsi="Times New Roman"/>
                <w:sz w:val="24"/>
                <w:szCs w:val="24"/>
                <w:lang w:eastAsia="ru-RU"/>
              </w:rPr>
              <w:t>Там на улице светло!</w:t>
            </w:r>
          </w:p>
          <w:p w:rsidR="008B5380" w:rsidRPr="00841D1F" w:rsidRDefault="008B5380">
            <w:pPr>
              <w:pStyle w:val="a3"/>
              <w:jc w:val="center"/>
              <w:rPr>
                <w:rFonts w:ascii="Times New Roman" w:hAnsi="Times New Roman"/>
                <w:sz w:val="24"/>
                <w:szCs w:val="24"/>
                <w:lang w:eastAsia="ru-RU"/>
              </w:rPr>
            </w:pPr>
            <w:r w:rsidRPr="00841D1F">
              <w:rPr>
                <w:rFonts w:ascii="Times New Roman" w:hAnsi="Times New Roman"/>
                <w:sz w:val="24"/>
                <w:szCs w:val="24"/>
                <w:lang w:eastAsia="ru-RU"/>
              </w:rPr>
              <w:t>И на дверь посмотрим.</w:t>
            </w:r>
          </w:p>
          <w:p w:rsidR="008B5380" w:rsidRPr="00841D1F" w:rsidRDefault="008B5380">
            <w:pPr>
              <w:pStyle w:val="a3"/>
              <w:jc w:val="center"/>
              <w:rPr>
                <w:rFonts w:ascii="Times New Roman" w:hAnsi="Times New Roman"/>
                <w:sz w:val="24"/>
                <w:szCs w:val="24"/>
                <w:lang w:eastAsia="ru-RU"/>
              </w:rPr>
            </w:pPr>
            <w:r w:rsidRPr="00841D1F">
              <w:rPr>
                <w:rFonts w:ascii="Times New Roman" w:hAnsi="Times New Roman"/>
                <w:sz w:val="24"/>
                <w:szCs w:val="24"/>
                <w:lang w:eastAsia="ru-RU"/>
              </w:rPr>
              <w:t>Шарик мы возьмем рукой</w:t>
            </w:r>
          </w:p>
          <w:p w:rsidR="008B5380" w:rsidRPr="00841D1F" w:rsidRDefault="008B5380">
            <w:pPr>
              <w:pStyle w:val="a3"/>
              <w:jc w:val="center"/>
              <w:rPr>
                <w:rFonts w:ascii="Times New Roman" w:hAnsi="Times New Roman"/>
                <w:sz w:val="24"/>
                <w:szCs w:val="24"/>
                <w:lang w:eastAsia="ru-RU"/>
              </w:rPr>
            </w:pPr>
            <w:r w:rsidRPr="00841D1F">
              <w:rPr>
                <w:rFonts w:ascii="Times New Roman" w:hAnsi="Times New Roman"/>
                <w:sz w:val="24"/>
                <w:szCs w:val="24"/>
                <w:lang w:eastAsia="ru-RU"/>
              </w:rPr>
              <w:t>И прокатим до другой.</w:t>
            </w:r>
          </w:p>
          <w:p w:rsidR="008B5380" w:rsidRPr="00841D1F" w:rsidRDefault="008B5380">
            <w:pPr>
              <w:pStyle w:val="a3"/>
              <w:jc w:val="center"/>
              <w:rPr>
                <w:rFonts w:ascii="Times New Roman" w:hAnsi="Times New Roman"/>
                <w:sz w:val="24"/>
                <w:szCs w:val="24"/>
                <w:lang w:eastAsia="ru-RU"/>
              </w:rPr>
            </w:pPr>
            <w:r w:rsidRPr="00841D1F">
              <w:rPr>
                <w:rFonts w:ascii="Times New Roman" w:hAnsi="Times New Roman"/>
                <w:sz w:val="24"/>
                <w:szCs w:val="24"/>
                <w:lang w:eastAsia="ru-RU"/>
              </w:rPr>
              <w:t>Потолок мы видим, пол,</w:t>
            </w:r>
          </w:p>
          <w:p w:rsidR="008B5380" w:rsidRPr="00841D1F" w:rsidRDefault="008B5380">
            <w:pPr>
              <w:pStyle w:val="a3"/>
              <w:jc w:val="center"/>
              <w:rPr>
                <w:rFonts w:ascii="Times New Roman" w:hAnsi="Times New Roman"/>
                <w:sz w:val="28"/>
                <w:szCs w:val="24"/>
                <w:lang w:eastAsia="ru-RU"/>
              </w:rPr>
            </w:pPr>
            <w:r w:rsidRPr="00841D1F">
              <w:rPr>
                <w:rFonts w:ascii="Times New Roman" w:hAnsi="Times New Roman"/>
                <w:sz w:val="24"/>
                <w:szCs w:val="24"/>
                <w:lang w:eastAsia="ru-RU"/>
              </w:rPr>
              <w:t>Там  стена, а рядом стол</w:t>
            </w:r>
            <w:r w:rsidRPr="00841D1F">
              <w:rPr>
                <w:rFonts w:ascii="Times New Roman" w:hAnsi="Times New Roman"/>
                <w:sz w:val="28"/>
                <w:szCs w:val="24"/>
                <w:lang w:eastAsia="ru-RU"/>
              </w:rPr>
              <w:t>.</w:t>
            </w:r>
          </w:p>
        </w:tc>
      </w:tr>
    </w:tbl>
    <w:p w:rsidR="00572486" w:rsidRPr="00841D1F" w:rsidRDefault="008B5380">
      <w:pPr>
        <w:rPr>
          <w:rFonts w:ascii="Times New Roman" w:hAnsi="Times New Roman" w:cs="Times New Roman"/>
        </w:rPr>
      </w:pPr>
      <w:r w:rsidRPr="00841D1F">
        <w:rPr>
          <w:rFonts w:ascii="Times New Roman" w:hAnsi="Times New Roman" w:cs="Times New Roman"/>
        </w:rPr>
        <w:t xml:space="preserve">                                                                                                         </w:t>
      </w:r>
    </w:p>
    <w:sectPr w:rsidR="00572486" w:rsidRPr="00841D1F" w:rsidSect="00841D1F">
      <w:pgSz w:w="11906" w:h="16838"/>
      <w:pgMar w:top="680" w:right="567" w:bottom="624" w:left="79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B5380"/>
    <w:rsid w:val="002E0A6E"/>
    <w:rsid w:val="00572486"/>
    <w:rsid w:val="00841D1F"/>
    <w:rsid w:val="008B5380"/>
    <w:rsid w:val="00DE5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C6F1"/>
  <w15:docId w15:val="{84A061D4-BB5F-4AA0-B82E-7B23EA1A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A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5380"/>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8B53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5380"/>
    <w:rPr>
      <w:rFonts w:ascii="Tahoma" w:hAnsi="Tahoma" w:cs="Tahoma"/>
      <w:sz w:val="16"/>
      <w:szCs w:val="16"/>
    </w:rPr>
  </w:style>
  <w:style w:type="character" w:customStyle="1" w:styleId="apple-converted-space">
    <w:name w:val="apple-converted-space"/>
    <w:basedOn w:val="a0"/>
    <w:rsid w:val="0084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3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Admin</cp:lastModifiedBy>
  <cp:revision>3</cp:revision>
  <dcterms:created xsi:type="dcterms:W3CDTF">2018-01-24T05:20:00Z</dcterms:created>
  <dcterms:modified xsi:type="dcterms:W3CDTF">2025-05-20T07:23:00Z</dcterms:modified>
</cp:coreProperties>
</file>