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C0" w:rsidRDefault="00207AC0" w:rsidP="00207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CFA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7AC0" w:rsidRPr="00533CFA" w:rsidRDefault="00207AC0" w:rsidP="00207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деятельности за 2022-2023 учебный год.</w:t>
      </w:r>
    </w:p>
    <w:p w:rsidR="00207AC0" w:rsidRPr="00533CFA" w:rsidRDefault="00207AC0" w:rsidP="00207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Первая младшая </w:t>
      </w:r>
      <w:r w:rsidRPr="00533CFA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группа</w:t>
      </w:r>
      <w:r w:rsidRPr="00533CFA">
        <w:rPr>
          <w:rFonts w:ascii="Times New Roman" w:hAnsi="Times New Roman" w:cs="Times New Roman"/>
          <w:b/>
          <w:sz w:val="28"/>
          <w:szCs w:val="28"/>
        </w:rPr>
        <w:t>.</w:t>
      </w:r>
      <w:r w:rsidRPr="00533C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207AC0" w:rsidRPr="00533CFA" w:rsidRDefault="00207AC0" w:rsidP="00207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CFA">
        <w:rPr>
          <w:rFonts w:ascii="Times New Roman" w:hAnsi="Times New Roman" w:cs="Times New Roman"/>
          <w:sz w:val="28"/>
          <w:szCs w:val="28"/>
        </w:rPr>
        <w:t>Составила: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Мотлохова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воспитатель.</w:t>
      </w:r>
    </w:p>
    <w:p w:rsidR="00207AC0" w:rsidRPr="00533CFA" w:rsidRDefault="00207AC0" w:rsidP="00207A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33CFA">
        <w:rPr>
          <w:rFonts w:ascii="Times New Roman" w:hAnsi="Times New Roman"/>
          <w:sz w:val="28"/>
          <w:szCs w:val="28"/>
        </w:rPr>
        <w:t>Цель: анализ результатов диагностики актуального уровня освоения обучающимися содержания ООП ДО</w:t>
      </w:r>
      <w:r>
        <w:rPr>
          <w:rFonts w:ascii="Times New Roman" w:hAnsi="Times New Roman"/>
          <w:sz w:val="28"/>
          <w:szCs w:val="28"/>
        </w:rPr>
        <w:t>; анализ итогов деятельности за учебный год</w:t>
      </w:r>
      <w:r w:rsidRPr="00533CFA">
        <w:rPr>
          <w:rFonts w:ascii="Times New Roman" w:hAnsi="Times New Roman"/>
          <w:sz w:val="28"/>
          <w:szCs w:val="28"/>
        </w:rPr>
        <w:t>.</w:t>
      </w:r>
    </w:p>
    <w:p w:rsidR="00207AC0" w:rsidRPr="00533CFA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CFA">
        <w:rPr>
          <w:rFonts w:ascii="Times New Roman" w:hAnsi="Times New Roman" w:cs="Times New Roman"/>
          <w:sz w:val="28"/>
          <w:szCs w:val="28"/>
        </w:rPr>
        <w:t>Методы исследования: диагностическая беседа, анализ результатов деятельности, опрос.</w:t>
      </w:r>
    </w:p>
    <w:p w:rsidR="00207AC0" w:rsidRPr="00533CFA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CFA">
        <w:rPr>
          <w:rFonts w:ascii="Times New Roman" w:hAnsi="Times New Roman" w:cs="Times New Roman"/>
          <w:sz w:val="28"/>
          <w:szCs w:val="28"/>
        </w:rPr>
        <w:t>Списочный состав группы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33CFA">
        <w:rPr>
          <w:rFonts w:ascii="Times New Roman" w:hAnsi="Times New Roman" w:cs="Times New Roman"/>
          <w:sz w:val="28"/>
          <w:szCs w:val="28"/>
        </w:rPr>
        <w:t xml:space="preserve"> на </w:t>
      </w:r>
      <w:r w:rsidR="001472B3">
        <w:rPr>
          <w:rFonts w:ascii="Times New Roman" w:hAnsi="Times New Roman" w:cs="Times New Roman"/>
          <w:sz w:val="28"/>
          <w:szCs w:val="28"/>
        </w:rPr>
        <w:t>начало года – 9 человека, на конец – 11 человек (2 ребен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472B3">
        <w:rPr>
          <w:rFonts w:ascii="Times New Roman" w:hAnsi="Times New Roman" w:cs="Times New Roman"/>
          <w:sz w:val="28"/>
          <w:szCs w:val="28"/>
        </w:rPr>
        <w:t>а при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1472B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3CFA">
        <w:rPr>
          <w:rFonts w:ascii="Times New Roman" w:hAnsi="Times New Roman" w:cs="Times New Roman"/>
          <w:sz w:val="28"/>
          <w:szCs w:val="28"/>
        </w:rPr>
        <w:t>.</w:t>
      </w:r>
    </w:p>
    <w:p w:rsidR="00207AC0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CF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конце</w:t>
      </w:r>
      <w:r w:rsidRPr="00533CFA">
        <w:rPr>
          <w:rFonts w:ascii="Times New Roman" w:hAnsi="Times New Roman" w:cs="Times New Roman"/>
          <w:sz w:val="28"/>
          <w:szCs w:val="28"/>
        </w:rPr>
        <w:t xml:space="preserve"> учебного года было обследовано – </w:t>
      </w:r>
      <w:r w:rsidR="001472B3">
        <w:rPr>
          <w:rFonts w:ascii="Times New Roman" w:hAnsi="Times New Roman" w:cs="Times New Roman"/>
          <w:sz w:val="28"/>
          <w:szCs w:val="28"/>
        </w:rPr>
        <w:t>9</w:t>
      </w:r>
      <w:r w:rsidRPr="00533CFA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207AC0" w:rsidRDefault="001472B3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анализа: 10.04.2023 г.-21.04.2023</w:t>
      </w:r>
      <w:r w:rsidR="00207A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07AC0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AC0" w:rsidRDefault="005E526E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состоит из 7</w:t>
      </w:r>
      <w:r w:rsidR="00207AC0" w:rsidRPr="00A22E10">
        <w:rPr>
          <w:rFonts w:ascii="Times New Roman" w:hAnsi="Times New Roman" w:cs="Times New Roman"/>
          <w:sz w:val="28"/>
          <w:szCs w:val="28"/>
        </w:rPr>
        <w:t xml:space="preserve"> листов</w:t>
      </w:r>
      <w:bookmarkStart w:id="0" w:name="_GoBack"/>
      <w:bookmarkEnd w:id="0"/>
      <w:r w:rsidR="00207AC0">
        <w:rPr>
          <w:rFonts w:ascii="Times New Roman" w:hAnsi="Times New Roman" w:cs="Times New Roman"/>
          <w:sz w:val="28"/>
          <w:szCs w:val="28"/>
        </w:rPr>
        <w:t>. Вопросы, которые подлежат анализу:</w:t>
      </w:r>
    </w:p>
    <w:p w:rsidR="00207AC0" w:rsidRPr="00207AC0" w:rsidRDefault="00207AC0" w:rsidP="00207AC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AC0">
        <w:rPr>
          <w:rFonts w:ascii="Times New Roman" w:hAnsi="Times New Roman" w:cs="Times New Roman"/>
          <w:sz w:val="28"/>
          <w:szCs w:val="28"/>
        </w:rPr>
        <w:t>Данные педагогической диагностики на конец 2022-2023 учебного года.</w:t>
      </w:r>
    </w:p>
    <w:p w:rsidR="00207AC0" w:rsidRDefault="00207AC0" w:rsidP="00207AC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реализации основных направлений работы с детьми. </w:t>
      </w:r>
      <w:r w:rsidRPr="009061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AC0" w:rsidRDefault="00207AC0" w:rsidP="00207AC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технологии.</w:t>
      </w:r>
    </w:p>
    <w:p w:rsidR="00207AC0" w:rsidRDefault="00207AC0" w:rsidP="00207AC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взаимодействия с родителями.</w:t>
      </w:r>
    </w:p>
    <w:p w:rsidR="00207AC0" w:rsidRDefault="00207AC0" w:rsidP="00207AC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взаимодействия с педагогами.</w:t>
      </w:r>
    </w:p>
    <w:p w:rsidR="00207AC0" w:rsidRPr="00906188" w:rsidRDefault="00207AC0" w:rsidP="00207AC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анализа.</w:t>
      </w:r>
    </w:p>
    <w:p w:rsidR="00207AC0" w:rsidRPr="00533CFA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AC0" w:rsidRPr="00533CFA" w:rsidRDefault="00207AC0" w:rsidP="00207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CFA">
        <w:rPr>
          <w:rFonts w:ascii="Times New Roman" w:hAnsi="Times New Roman" w:cs="Times New Roman"/>
          <w:sz w:val="28"/>
          <w:szCs w:val="28"/>
        </w:rPr>
        <w:br w:type="page"/>
      </w:r>
    </w:p>
    <w:p w:rsidR="00207AC0" w:rsidRPr="003B57F9" w:rsidRDefault="00207AC0" w:rsidP="00207AC0">
      <w:pPr>
        <w:pStyle w:val="a4"/>
        <w:numPr>
          <w:ilvl w:val="0"/>
          <w:numId w:val="2"/>
        </w:num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7F9">
        <w:rPr>
          <w:rFonts w:ascii="Times New Roman" w:hAnsi="Times New Roman" w:cs="Times New Roman"/>
          <w:b/>
          <w:sz w:val="28"/>
          <w:szCs w:val="28"/>
        </w:rPr>
        <w:lastRenderedPageBreak/>
        <w:t>Данные педагогической диагностики за 202</w:t>
      </w:r>
      <w:r w:rsidR="001472B3">
        <w:rPr>
          <w:rFonts w:ascii="Times New Roman" w:hAnsi="Times New Roman" w:cs="Times New Roman"/>
          <w:b/>
          <w:sz w:val="28"/>
          <w:szCs w:val="28"/>
        </w:rPr>
        <w:t>2</w:t>
      </w:r>
      <w:r w:rsidRPr="003B57F9">
        <w:rPr>
          <w:rFonts w:ascii="Times New Roman" w:hAnsi="Times New Roman" w:cs="Times New Roman"/>
          <w:b/>
          <w:sz w:val="28"/>
          <w:szCs w:val="28"/>
        </w:rPr>
        <w:t>-202</w:t>
      </w:r>
      <w:r w:rsidR="001472B3">
        <w:rPr>
          <w:rFonts w:ascii="Times New Roman" w:hAnsi="Times New Roman" w:cs="Times New Roman"/>
          <w:b/>
          <w:sz w:val="28"/>
          <w:szCs w:val="28"/>
        </w:rPr>
        <w:t>3</w:t>
      </w:r>
      <w:r w:rsidRPr="003B57F9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207AC0" w:rsidRPr="00533CFA" w:rsidRDefault="00207AC0" w:rsidP="00207AC0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CFA">
        <w:rPr>
          <w:rFonts w:ascii="Times New Roman" w:hAnsi="Times New Roman" w:cs="Times New Roman"/>
          <w:sz w:val="28"/>
          <w:szCs w:val="28"/>
        </w:rPr>
        <w:t xml:space="preserve">Списочный состав </w:t>
      </w:r>
      <w:r w:rsidR="001472B3">
        <w:rPr>
          <w:rFonts w:ascii="Times New Roman" w:hAnsi="Times New Roman" w:cs="Times New Roman"/>
          <w:sz w:val="28"/>
          <w:szCs w:val="28"/>
        </w:rPr>
        <w:t xml:space="preserve">первой младшей </w:t>
      </w:r>
      <w:r>
        <w:rPr>
          <w:rFonts w:ascii="Times New Roman" w:hAnsi="Times New Roman" w:cs="Times New Roman"/>
          <w:sz w:val="28"/>
          <w:szCs w:val="28"/>
        </w:rPr>
        <w:t>группы на конец 2022-2023 учебного года: 11 человек (8 мальчиков, 3</w:t>
      </w:r>
      <w:r w:rsidRPr="00533CFA">
        <w:rPr>
          <w:rFonts w:ascii="Times New Roman" w:hAnsi="Times New Roman" w:cs="Times New Roman"/>
          <w:sz w:val="28"/>
          <w:szCs w:val="28"/>
        </w:rPr>
        <w:t xml:space="preserve"> девочек). </w:t>
      </w:r>
    </w:p>
    <w:p w:rsidR="00207AC0" w:rsidRPr="00533CFA" w:rsidRDefault="00207AC0" w:rsidP="00207AC0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CFA">
        <w:rPr>
          <w:rFonts w:ascii="Times New Roman" w:hAnsi="Times New Roman" w:cs="Times New Roman"/>
          <w:sz w:val="28"/>
          <w:szCs w:val="28"/>
        </w:rPr>
        <w:t>Из них с особыми о</w:t>
      </w:r>
      <w:r>
        <w:rPr>
          <w:rFonts w:ascii="Times New Roman" w:hAnsi="Times New Roman" w:cs="Times New Roman"/>
          <w:sz w:val="28"/>
          <w:szCs w:val="28"/>
        </w:rPr>
        <w:t>бразовательными потребностями: 1</w:t>
      </w:r>
      <w:r w:rsidRPr="00533CF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07AC0" w:rsidRDefault="00207AC0" w:rsidP="00207AC0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</w:t>
      </w:r>
      <w:r w:rsidRPr="00533CFA">
        <w:rPr>
          <w:rFonts w:ascii="Times New Roman" w:hAnsi="Times New Roman" w:cs="Times New Roman"/>
          <w:sz w:val="28"/>
          <w:szCs w:val="28"/>
        </w:rPr>
        <w:t xml:space="preserve"> 202</w:t>
      </w:r>
      <w:r w:rsidR="001472B3">
        <w:rPr>
          <w:rFonts w:ascii="Times New Roman" w:hAnsi="Times New Roman" w:cs="Times New Roman"/>
          <w:sz w:val="28"/>
          <w:szCs w:val="28"/>
        </w:rPr>
        <w:t>2</w:t>
      </w:r>
      <w:r w:rsidRPr="00533CFA">
        <w:rPr>
          <w:rFonts w:ascii="Times New Roman" w:hAnsi="Times New Roman" w:cs="Times New Roman"/>
          <w:sz w:val="28"/>
          <w:szCs w:val="28"/>
        </w:rPr>
        <w:t>-2</w:t>
      </w:r>
      <w:r w:rsidR="001472B3">
        <w:rPr>
          <w:rFonts w:ascii="Times New Roman" w:hAnsi="Times New Roman" w:cs="Times New Roman"/>
          <w:sz w:val="28"/>
          <w:szCs w:val="28"/>
        </w:rPr>
        <w:t>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2B3">
        <w:rPr>
          <w:rFonts w:ascii="Times New Roman" w:hAnsi="Times New Roman" w:cs="Times New Roman"/>
          <w:sz w:val="28"/>
          <w:szCs w:val="28"/>
        </w:rPr>
        <w:t>учебного года обследовано 9 человека (6 мальчиков, 3 девоч</w:t>
      </w:r>
      <w:r w:rsidRPr="00533CFA">
        <w:rPr>
          <w:rFonts w:ascii="Times New Roman" w:hAnsi="Times New Roman" w:cs="Times New Roman"/>
          <w:sz w:val="28"/>
          <w:szCs w:val="28"/>
        </w:rPr>
        <w:t>к</w:t>
      </w:r>
      <w:r w:rsidR="001472B3">
        <w:rPr>
          <w:rFonts w:ascii="Times New Roman" w:hAnsi="Times New Roman" w:cs="Times New Roman"/>
          <w:sz w:val="28"/>
          <w:szCs w:val="28"/>
        </w:rPr>
        <w:t>и</w:t>
      </w:r>
      <w:r w:rsidRPr="00533CFA">
        <w:rPr>
          <w:rFonts w:ascii="Times New Roman" w:hAnsi="Times New Roman" w:cs="Times New Roman"/>
          <w:sz w:val="28"/>
          <w:szCs w:val="28"/>
        </w:rPr>
        <w:t xml:space="preserve">). Отсутствовало: </w:t>
      </w:r>
      <w:r w:rsidR="001472B3">
        <w:rPr>
          <w:rFonts w:ascii="Times New Roman" w:hAnsi="Times New Roman" w:cs="Times New Roman"/>
          <w:sz w:val="28"/>
          <w:szCs w:val="28"/>
        </w:rPr>
        <w:t>2</w:t>
      </w:r>
      <w:r w:rsidRPr="00533CF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472B3">
        <w:rPr>
          <w:rFonts w:ascii="Times New Roman" w:hAnsi="Times New Roman" w:cs="Times New Roman"/>
          <w:sz w:val="28"/>
          <w:szCs w:val="28"/>
        </w:rPr>
        <w:t>а.</w:t>
      </w:r>
    </w:p>
    <w:p w:rsidR="00207AC0" w:rsidRPr="00533CFA" w:rsidRDefault="00207AC0" w:rsidP="00207AC0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диагностики по каждому из направлений развития:</w:t>
      </w:r>
    </w:p>
    <w:p w:rsidR="00207AC0" w:rsidRPr="008236D1" w:rsidRDefault="00207AC0" w:rsidP="00207AC0">
      <w:pPr>
        <w:tabs>
          <w:tab w:val="left" w:pos="69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6D1">
        <w:rPr>
          <w:rFonts w:ascii="Times New Roman" w:hAnsi="Times New Roman" w:cs="Times New Roman"/>
          <w:b/>
          <w:sz w:val="24"/>
          <w:szCs w:val="24"/>
        </w:rPr>
        <w:t>«Речевое развитие»</w:t>
      </w:r>
    </w:p>
    <w:tbl>
      <w:tblPr>
        <w:tblStyle w:val="a3"/>
        <w:tblW w:w="9592" w:type="dxa"/>
        <w:tblLook w:val="04A0"/>
      </w:tblPr>
      <w:tblGrid>
        <w:gridCol w:w="4959"/>
        <w:gridCol w:w="4633"/>
      </w:tblGrid>
      <w:tr w:rsidR="00207AC0" w:rsidRPr="008236D1" w:rsidTr="00580587">
        <w:trPr>
          <w:trHeight w:val="573"/>
        </w:trPr>
        <w:tc>
          <w:tcPr>
            <w:tcW w:w="4959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4633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>Конец уч. г., 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207AC0" w:rsidRPr="008236D1" w:rsidTr="00580587">
        <w:trPr>
          <w:trHeight w:val="864"/>
        </w:trPr>
        <w:tc>
          <w:tcPr>
            <w:tcW w:w="4959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возрастными особенностями</w:t>
            </w:r>
          </w:p>
        </w:tc>
        <w:tc>
          <w:tcPr>
            <w:tcW w:w="4633" w:type="dxa"/>
            <w:vAlign w:val="center"/>
          </w:tcPr>
          <w:p w:rsidR="00207AC0" w:rsidRPr="008236D1" w:rsidRDefault="001472B3" w:rsidP="0058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22.2 %, 2 человека (</w:t>
            </w:r>
            <w:r w:rsidR="00580587">
              <w:rPr>
                <w:rFonts w:ascii="Times New Roman" w:hAnsi="Times New Roman" w:cs="Times New Roman"/>
                <w:sz w:val="24"/>
                <w:szCs w:val="24"/>
              </w:rPr>
              <w:t>Мелисса У., Илья Ш.)</w:t>
            </w:r>
          </w:p>
        </w:tc>
      </w:tr>
      <w:tr w:rsidR="00207AC0" w:rsidRPr="008236D1" w:rsidTr="00580587">
        <w:trPr>
          <w:trHeight w:val="697"/>
        </w:trPr>
        <w:tc>
          <w:tcPr>
            <w:tcW w:w="4959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sz w:val="24"/>
                <w:szCs w:val="24"/>
              </w:rPr>
              <w:t>Средний, соответствует возрастным особенностям</w:t>
            </w:r>
          </w:p>
        </w:tc>
        <w:tc>
          <w:tcPr>
            <w:tcW w:w="4633" w:type="dxa"/>
            <w:vAlign w:val="center"/>
          </w:tcPr>
          <w:p w:rsidR="00207AC0" w:rsidRPr="008236D1" w:rsidRDefault="001472B3" w:rsidP="0014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07AC0" w:rsidRPr="008236D1" w:rsidTr="00580587">
        <w:trPr>
          <w:trHeight w:val="678"/>
        </w:trPr>
        <w:tc>
          <w:tcPr>
            <w:tcW w:w="4959" w:type="dxa"/>
            <w:vAlign w:val="center"/>
          </w:tcPr>
          <w:p w:rsidR="00207AC0" w:rsidRPr="008236D1" w:rsidRDefault="00580587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4633" w:type="dxa"/>
            <w:vAlign w:val="center"/>
          </w:tcPr>
          <w:p w:rsidR="00207AC0" w:rsidRPr="008236D1" w:rsidRDefault="00580587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77,7%, 7 человек(С</w:t>
            </w:r>
            <w:r w:rsidR="001472B3">
              <w:rPr>
                <w:rFonts w:ascii="Times New Roman" w:hAnsi="Times New Roman" w:cs="Times New Roman"/>
                <w:sz w:val="24"/>
                <w:szCs w:val="24"/>
              </w:rPr>
              <w:t xml:space="preserve">аша Ж., Слава К, Дима К.,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Настя О, Максим 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Ф., Святослав Е.)</w:t>
            </w:r>
          </w:p>
        </w:tc>
      </w:tr>
      <w:tr w:rsidR="00580587" w:rsidRPr="008236D1" w:rsidTr="00580587">
        <w:trPr>
          <w:trHeight w:val="272"/>
        </w:trPr>
        <w:tc>
          <w:tcPr>
            <w:tcW w:w="4959" w:type="dxa"/>
            <w:vAlign w:val="center"/>
          </w:tcPr>
          <w:p w:rsidR="00580587" w:rsidRPr="008236D1" w:rsidRDefault="00580587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dxa"/>
            <w:vAlign w:val="center"/>
          </w:tcPr>
          <w:p w:rsidR="00580587" w:rsidRPr="008236D1" w:rsidRDefault="00580587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AC0" w:rsidRPr="008236D1" w:rsidRDefault="00207AC0" w:rsidP="00207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6D1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</w:p>
    <w:tbl>
      <w:tblPr>
        <w:tblStyle w:val="a3"/>
        <w:tblpPr w:leftFromText="180" w:rightFromText="180" w:vertAnchor="text" w:horzAnchor="margin" w:tblpY="183"/>
        <w:tblW w:w="0" w:type="auto"/>
        <w:tblLook w:val="04A0"/>
      </w:tblPr>
      <w:tblGrid>
        <w:gridCol w:w="5247"/>
        <w:gridCol w:w="4312"/>
      </w:tblGrid>
      <w:tr w:rsidR="00207AC0" w:rsidRPr="008236D1" w:rsidTr="0017638C">
        <w:trPr>
          <w:trHeight w:val="265"/>
        </w:trPr>
        <w:tc>
          <w:tcPr>
            <w:tcW w:w="5247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4312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>Конец уч. г., 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207AC0" w:rsidRPr="008236D1" w:rsidTr="0017638C">
        <w:trPr>
          <w:trHeight w:val="809"/>
        </w:trPr>
        <w:tc>
          <w:tcPr>
            <w:tcW w:w="5247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возрастными особенностями</w:t>
            </w:r>
          </w:p>
        </w:tc>
        <w:tc>
          <w:tcPr>
            <w:tcW w:w="4312" w:type="dxa"/>
            <w:vAlign w:val="center"/>
          </w:tcPr>
          <w:p w:rsidR="00207AC0" w:rsidRPr="008236D1" w:rsidRDefault="00580587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33,3%, 3 человека (Слава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О., Илья Ш)</w:t>
            </w:r>
          </w:p>
        </w:tc>
      </w:tr>
      <w:tr w:rsidR="00207AC0" w:rsidRPr="008236D1" w:rsidTr="0017638C">
        <w:trPr>
          <w:trHeight w:val="265"/>
        </w:trPr>
        <w:tc>
          <w:tcPr>
            <w:tcW w:w="5247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sz w:val="24"/>
                <w:szCs w:val="24"/>
              </w:rPr>
              <w:t>Средний, соответствует возрастным особенностям</w:t>
            </w:r>
          </w:p>
        </w:tc>
        <w:tc>
          <w:tcPr>
            <w:tcW w:w="4312" w:type="dxa"/>
            <w:vAlign w:val="center"/>
          </w:tcPr>
          <w:p w:rsidR="00207AC0" w:rsidRPr="008236D1" w:rsidRDefault="00580587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22.2, 2 человека (Саша Ж., Мелисса У.)</w:t>
            </w:r>
          </w:p>
        </w:tc>
      </w:tr>
      <w:tr w:rsidR="00207AC0" w:rsidRPr="008236D1" w:rsidTr="0017638C">
        <w:trPr>
          <w:trHeight w:val="529"/>
        </w:trPr>
        <w:tc>
          <w:tcPr>
            <w:tcW w:w="5247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4312" w:type="dxa"/>
            <w:vAlign w:val="center"/>
          </w:tcPr>
          <w:p w:rsidR="00207AC0" w:rsidRPr="008236D1" w:rsidRDefault="00580587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44,4%, 4 человека(Дима К., Максим 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Ф., Святослав Е.)</w:t>
            </w:r>
          </w:p>
        </w:tc>
      </w:tr>
      <w:tr w:rsidR="00207AC0" w:rsidRPr="008236D1" w:rsidTr="0017638C">
        <w:trPr>
          <w:trHeight w:val="279"/>
        </w:trPr>
        <w:tc>
          <w:tcPr>
            <w:tcW w:w="5247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AC0" w:rsidRPr="008236D1" w:rsidRDefault="00207AC0" w:rsidP="00207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6D1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</w:p>
    <w:tbl>
      <w:tblPr>
        <w:tblStyle w:val="a3"/>
        <w:tblpPr w:leftFromText="180" w:rightFromText="180" w:vertAnchor="text" w:horzAnchor="margin" w:tblpY="183"/>
        <w:tblW w:w="0" w:type="auto"/>
        <w:tblLayout w:type="fixed"/>
        <w:tblLook w:val="04A0"/>
      </w:tblPr>
      <w:tblGrid>
        <w:gridCol w:w="5232"/>
        <w:gridCol w:w="4300"/>
      </w:tblGrid>
      <w:tr w:rsidR="00207AC0" w:rsidRPr="008236D1" w:rsidTr="0017638C">
        <w:trPr>
          <w:trHeight w:val="284"/>
        </w:trPr>
        <w:tc>
          <w:tcPr>
            <w:tcW w:w="5232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4300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>Конец уч. г., 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207AC0" w:rsidRPr="008236D1" w:rsidTr="0017638C">
        <w:trPr>
          <w:trHeight w:val="869"/>
        </w:trPr>
        <w:tc>
          <w:tcPr>
            <w:tcW w:w="5232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возрастными особенностями</w:t>
            </w:r>
          </w:p>
        </w:tc>
        <w:tc>
          <w:tcPr>
            <w:tcW w:w="4300" w:type="dxa"/>
            <w:vAlign w:val="center"/>
          </w:tcPr>
          <w:p w:rsidR="00207AC0" w:rsidRPr="008236D1" w:rsidRDefault="00580587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33,3%, </w:t>
            </w:r>
            <w:r w:rsidR="00E76C0B">
              <w:rPr>
                <w:rFonts w:ascii="Times New Roman" w:hAnsi="Times New Roman" w:cs="Times New Roman"/>
                <w:sz w:val="24"/>
                <w:szCs w:val="24"/>
              </w:rPr>
              <w:t>3 человека (Настя О., Мелисса У., Илья Ш.)</w:t>
            </w:r>
          </w:p>
        </w:tc>
      </w:tr>
      <w:tr w:rsidR="00207AC0" w:rsidRPr="008236D1" w:rsidTr="0017638C">
        <w:trPr>
          <w:trHeight w:val="284"/>
        </w:trPr>
        <w:tc>
          <w:tcPr>
            <w:tcW w:w="5232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sz w:val="24"/>
                <w:szCs w:val="24"/>
              </w:rPr>
              <w:t>Средний, соответствует возрастным особенностям</w:t>
            </w:r>
          </w:p>
        </w:tc>
        <w:tc>
          <w:tcPr>
            <w:tcW w:w="4300" w:type="dxa"/>
            <w:vAlign w:val="center"/>
          </w:tcPr>
          <w:p w:rsidR="00207AC0" w:rsidRPr="008236D1" w:rsidRDefault="00E76C0B" w:rsidP="0017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66,7%, 6 человек (Саша Ж., Слава К., Дима К., Максим 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Ф., Святослав Е.)</w:t>
            </w:r>
          </w:p>
        </w:tc>
      </w:tr>
      <w:tr w:rsidR="00207AC0" w:rsidRPr="008236D1" w:rsidTr="0017638C">
        <w:trPr>
          <w:trHeight w:val="569"/>
        </w:trPr>
        <w:tc>
          <w:tcPr>
            <w:tcW w:w="5232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4300" w:type="dxa"/>
            <w:vAlign w:val="center"/>
          </w:tcPr>
          <w:p w:rsidR="00207AC0" w:rsidRPr="008236D1" w:rsidRDefault="00E76C0B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07AC0" w:rsidRPr="008236D1" w:rsidTr="00E76C0B">
        <w:trPr>
          <w:trHeight w:val="370"/>
        </w:trPr>
        <w:tc>
          <w:tcPr>
            <w:tcW w:w="5232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AC0" w:rsidRPr="008236D1" w:rsidRDefault="00207AC0" w:rsidP="00207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6D1">
        <w:rPr>
          <w:rFonts w:ascii="Times New Roman" w:hAnsi="Times New Roman" w:cs="Times New Roman"/>
          <w:b/>
          <w:sz w:val="24"/>
          <w:szCs w:val="24"/>
        </w:rPr>
        <w:t>Художественно – эстетическое развитие</w:t>
      </w:r>
    </w:p>
    <w:tbl>
      <w:tblPr>
        <w:tblStyle w:val="a3"/>
        <w:tblpPr w:leftFromText="180" w:rightFromText="180" w:vertAnchor="text" w:horzAnchor="margin" w:tblpY="183"/>
        <w:tblW w:w="9577" w:type="dxa"/>
        <w:tblLook w:val="04A0"/>
      </w:tblPr>
      <w:tblGrid>
        <w:gridCol w:w="5208"/>
        <w:gridCol w:w="4369"/>
      </w:tblGrid>
      <w:tr w:rsidR="00207AC0" w:rsidRPr="008236D1" w:rsidTr="0017638C">
        <w:trPr>
          <w:trHeight w:val="272"/>
        </w:trPr>
        <w:tc>
          <w:tcPr>
            <w:tcW w:w="5208" w:type="dxa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4369" w:type="dxa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>Конец уч. г.,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207AC0" w:rsidRPr="008236D1" w:rsidTr="0017638C">
        <w:trPr>
          <w:trHeight w:val="842"/>
        </w:trPr>
        <w:tc>
          <w:tcPr>
            <w:tcW w:w="5208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возрастными особенностями</w:t>
            </w:r>
          </w:p>
        </w:tc>
        <w:tc>
          <w:tcPr>
            <w:tcW w:w="4369" w:type="dxa"/>
          </w:tcPr>
          <w:p w:rsidR="00207AC0" w:rsidRPr="008236D1" w:rsidRDefault="00E76C0B" w:rsidP="0017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22,2%, 2 человека(Слава К., Илья Ш.)</w:t>
            </w:r>
          </w:p>
        </w:tc>
      </w:tr>
      <w:tr w:rsidR="00207AC0" w:rsidRPr="008236D1" w:rsidTr="0017638C">
        <w:trPr>
          <w:trHeight w:val="272"/>
        </w:trPr>
        <w:tc>
          <w:tcPr>
            <w:tcW w:w="5208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sz w:val="24"/>
                <w:szCs w:val="24"/>
              </w:rPr>
              <w:t>Средний, соответствует возрастным особенностям</w:t>
            </w:r>
          </w:p>
        </w:tc>
        <w:tc>
          <w:tcPr>
            <w:tcW w:w="4369" w:type="dxa"/>
          </w:tcPr>
          <w:p w:rsidR="00207AC0" w:rsidRPr="008236D1" w:rsidRDefault="000013DB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44,4%, 4 человека(Саша Ж., Слава К., Настя О., Мелисса У.)</w:t>
            </w:r>
          </w:p>
        </w:tc>
      </w:tr>
      <w:tr w:rsidR="00207AC0" w:rsidRPr="008236D1" w:rsidTr="0017638C">
        <w:trPr>
          <w:trHeight w:val="558"/>
        </w:trPr>
        <w:tc>
          <w:tcPr>
            <w:tcW w:w="5208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 среднего</w:t>
            </w:r>
          </w:p>
        </w:tc>
        <w:tc>
          <w:tcPr>
            <w:tcW w:w="4369" w:type="dxa"/>
          </w:tcPr>
          <w:p w:rsidR="00207AC0" w:rsidRPr="008236D1" w:rsidRDefault="00C8626A" w:rsidP="0017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13DB">
              <w:rPr>
                <w:rFonts w:ascii="Times New Roman" w:hAnsi="Times New Roman" w:cs="Times New Roman"/>
                <w:sz w:val="24"/>
                <w:szCs w:val="24"/>
              </w:rPr>
              <w:t xml:space="preserve">3,3%, 3 человека(Максим </w:t>
            </w:r>
            <w:proofErr w:type="spellStart"/>
            <w:r w:rsidR="000013DB">
              <w:rPr>
                <w:rFonts w:ascii="Times New Roman" w:hAnsi="Times New Roman" w:cs="Times New Roman"/>
                <w:sz w:val="24"/>
                <w:szCs w:val="24"/>
              </w:rPr>
              <w:t>Ф.,Есеня</w:t>
            </w:r>
            <w:proofErr w:type="spellEnd"/>
            <w:r w:rsidR="000013DB">
              <w:rPr>
                <w:rFonts w:ascii="Times New Roman" w:hAnsi="Times New Roman" w:cs="Times New Roman"/>
                <w:sz w:val="24"/>
                <w:szCs w:val="24"/>
              </w:rPr>
              <w:t xml:space="preserve"> Ф., Святослав Е.)</w:t>
            </w:r>
          </w:p>
        </w:tc>
      </w:tr>
      <w:tr w:rsidR="00207AC0" w:rsidRPr="008236D1" w:rsidTr="0017638C">
        <w:trPr>
          <w:trHeight w:val="287"/>
        </w:trPr>
        <w:tc>
          <w:tcPr>
            <w:tcW w:w="5208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AC0" w:rsidRDefault="00207AC0" w:rsidP="00207AC0">
      <w:pPr>
        <w:pStyle w:val="a4"/>
        <w:spacing w:after="0" w:line="240" w:lineRule="auto"/>
        <w:ind w:left="12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85D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tbl>
      <w:tblPr>
        <w:tblStyle w:val="a3"/>
        <w:tblpPr w:leftFromText="180" w:rightFromText="180" w:vertAnchor="text" w:horzAnchor="margin" w:tblpY="183"/>
        <w:tblW w:w="9577" w:type="dxa"/>
        <w:tblLook w:val="04A0"/>
      </w:tblPr>
      <w:tblGrid>
        <w:gridCol w:w="5208"/>
        <w:gridCol w:w="4369"/>
      </w:tblGrid>
      <w:tr w:rsidR="00207AC0" w:rsidRPr="008236D1" w:rsidTr="0017638C">
        <w:trPr>
          <w:trHeight w:val="272"/>
        </w:trPr>
        <w:tc>
          <w:tcPr>
            <w:tcW w:w="5208" w:type="dxa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4369" w:type="dxa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>Конец уч. г.,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23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207AC0" w:rsidRPr="008236D1" w:rsidTr="0017638C">
        <w:trPr>
          <w:trHeight w:val="842"/>
        </w:trPr>
        <w:tc>
          <w:tcPr>
            <w:tcW w:w="5208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возрастными особенностями</w:t>
            </w:r>
          </w:p>
        </w:tc>
        <w:tc>
          <w:tcPr>
            <w:tcW w:w="4369" w:type="dxa"/>
          </w:tcPr>
          <w:p w:rsidR="00207AC0" w:rsidRPr="008236D1" w:rsidRDefault="000013DB" w:rsidP="0017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11,1%,  1 человек(Илья Ш)</w:t>
            </w:r>
          </w:p>
        </w:tc>
      </w:tr>
      <w:tr w:rsidR="00207AC0" w:rsidRPr="008236D1" w:rsidTr="0017638C">
        <w:trPr>
          <w:trHeight w:val="272"/>
        </w:trPr>
        <w:tc>
          <w:tcPr>
            <w:tcW w:w="5208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sz w:val="24"/>
                <w:szCs w:val="24"/>
              </w:rPr>
              <w:t>Средний, соответствует возрастным особенностям</w:t>
            </w:r>
          </w:p>
        </w:tc>
        <w:tc>
          <w:tcPr>
            <w:tcW w:w="4369" w:type="dxa"/>
          </w:tcPr>
          <w:p w:rsidR="00F61507" w:rsidRDefault="000013DB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77,8, 7 человек</w:t>
            </w:r>
            <w:r w:rsidR="00F61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(Саша Ж., Слава К., Дима К., </w:t>
            </w:r>
            <w:r w:rsidR="00F61507">
              <w:rPr>
                <w:rFonts w:ascii="Times New Roman" w:hAnsi="Times New Roman" w:cs="Times New Roman"/>
                <w:sz w:val="24"/>
                <w:szCs w:val="24"/>
              </w:rPr>
              <w:t xml:space="preserve">Настя О., Мелисса У., </w:t>
            </w:r>
          </w:p>
          <w:p w:rsidR="00207AC0" w:rsidRPr="008236D1" w:rsidRDefault="00F61507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Ф.,Есения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Ф.)</w:t>
            </w:r>
          </w:p>
        </w:tc>
      </w:tr>
      <w:tr w:rsidR="00207AC0" w:rsidRPr="008236D1" w:rsidTr="0017638C">
        <w:trPr>
          <w:trHeight w:val="558"/>
        </w:trPr>
        <w:tc>
          <w:tcPr>
            <w:tcW w:w="5208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6D1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4369" w:type="dxa"/>
          </w:tcPr>
          <w:p w:rsidR="00207AC0" w:rsidRPr="008236D1" w:rsidRDefault="00F61507" w:rsidP="0017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11,1%, 1 человек(Святослав Е.)</w:t>
            </w:r>
          </w:p>
        </w:tc>
      </w:tr>
      <w:tr w:rsidR="00207AC0" w:rsidRPr="008236D1" w:rsidTr="0017638C">
        <w:trPr>
          <w:trHeight w:val="287"/>
        </w:trPr>
        <w:tc>
          <w:tcPr>
            <w:tcW w:w="5208" w:type="dxa"/>
            <w:vAlign w:val="center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207AC0" w:rsidRPr="008236D1" w:rsidRDefault="00207AC0" w:rsidP="0017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AC0" w:rsidRPr="0079585D" w:rsidRDefault="00207AC0" w:rsidP="00207AC0">
      <w:pPr>
        <w:pStyle w:val="a4"/>
        <w:spacing w:after="0" w:line="240" w:lineRule="auto"/>
        <w:ind w:left="12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AC0" w:rsidRPr="003B57F9" w:rsidRDefault="00207AC0" w:rsidP="00207A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7F9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взаимодействия с детьми: </w:t>
      </w:r>
    </w:p>
    <w:p w:rsidR="00207AC0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F9">
        <w:rPr>
          <w:rFonts w:ascii="Times New Roman" w:hAnsi="Times New Roman" w:cs="Times New Roman"/>
          <w:i/>
          <w:sz w:val="28"/>
          <w:szCs w:val="28"/>
        </w:rPr>
        <w:t>Социально-коммуникативное развитие: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первичных ценностных  представлений, воспитание способности к общению  (коммуникативные способности);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(регуляторные способности), формирование социальных представлений, умений, навыков (развитие игровой деятельности, навыков самообслуживания, приобщение к труду, формирование основ безопасности).</w:t>
      </w:r>
    </w:p>
    <w:p w:rsidR="00207AC0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AF">
        <w:rPr>
          <w:rFonts w:ascii="Times New Roman" w:hAnsi="Times New Roman" w:cs="Times New Roman"/>
          <w:i/>
          <w:sz w:val="28"/>
          <w:szCs w:val="28"/>
        </w:rPr>
        <w:t>Познавательное развитие:</w:t>
      </w:r>
      <w:r>
        <w:rPr>
          <w:rFonts w:ascii="Times New Roman" w:hAnsi="Times New Roman" w:cs="Times New Roman"/>
          <w:sz w:val="28"/>
          <w:szCs w:val="28"/>
        </w:rPr>
        <w:t xml:space="preserve"> развитие познавательных интересов, любознательности и познавательной мотивации, интереса к учебной деятельности и желания учиться; формирование познавательных действий, развитие воображения, внимания, памяти, наблюдательности, умения анализировать, устанавливать причинно-следственные связи, формулировать выводы; формирование первичных представлений об окружающем мире, элементарных естественно-научных представлений.</w:t>
      </w:r>
    </w:p>
    <w:p w:rsidR="00207AC0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C81">
        <w:rPr>
          <w:rFonts w:ascii="Times New Roman" w:hAnsi="Times New Roman" w:cs="Times New Roman"/>
          <w:i/>
          <w:sz w:val="28"/>
          <w:szCs w:val="28"/>
        </w:rPr>
        <w:t>Речевое развитие: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совершенствование всех сторон речи, развитие слуховой и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</w:t>
      </w:r>
    </w:p>
    <w:p w:rsidR="00207AC0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C81">
        <w:rPr>
          <w:rFonts w:ascii="Times New Roman" w:hAnsi="Times New Roman" w:cs="Times New Roman"/>
          <w:i/>
          <w:sz w:val="28"/>
          <w:szCs w:val="28"/>
        </w:rPr>
        <w:t>Художественно-э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3C6C81">
        <w:rPr>
          <w:rFonts w:ascii="Times New Roman" w:hAnsi="Times New Roman" w:cs="Times New Roman"/>
          <w:i/>
          <w:sz w:val="28"/>
          <w:szCs w:val="28"/>
        </w:rPr>
        <w:t>тетическое развитие: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художественно-творчеких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способностей детей в различных видах художественной деятельности, формирование интереса и предпосылок ценностно-смыслового восприятия и понимания произведений искусства; развитие эстетического восприятия окружающего мира, воспитание художественного вкуса.</w:t>
      </w:r>
    </w:p>
    <w:p w:rsidR="00207AC0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A0B">
        <w:rPr>
          <w:rFonts w:ascii="Times New Roman" w:hAnsi="Times New Roman" w:cs="Times New Roman"/>
          <w:i/>
          <w:sz w:val="28"/>
          <w:szCs w:val="28"/>
        </w:rPr>
        <w:t>Физическое развитие:</w:t>
      </w:r>
      <w:r>
        <w:rPr>
          <w:rFonts w:ascii="Times New Roman" w:hAnsi="Times New Roman" w:cs="Times New Roman"/>
          <w:sz w:val="28"/>
          <w:szCs w:val="28"/>
        </w:rPr>
        <w:t xml:space="preserve">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 к спорту; становление ценностей здорового образа жизни, овладение его элементарными нормами и правилами, воспитание культурно-гигиенических навыков, полезных привычек. </w:t>
      </w:r>
    </w:p>
    <w:p w:rsidR="00207AC0" w:rsidRDefault="00207AC0" w:rsidP="00207A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8A3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Педагогические технологии:</w:t>
      </w:r>
    </w:p>
    <w:p w:rsidR="00207AC0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8A3">
        <w:rPr>
          <w:rFonts w:ascii="Times New Roman" w:hAnsi="Times New Roman" w:cs="Times New Roman"/>
          <w:i/>
          <w:sz w:val="28"/>
          <w:szCs w:val="28"/>
        </w:rPr>
        <w:t>Здоровьесберегающие</w:t>
      </w:r>
      <w:proofErr w:type="spellEnd"/>
      <w:r w:rsidRPr="00E918A3">
        <w:rPr>
          <w:rFonts w:ascii="Times New Roman" w:hAnsi="Times New Roman" w:cs="Times New Roman"/>
          <w:i/>
          <w:sz w:val="28"/>
          <w:szCs w:val="28"/>
        </w:rPr>
        <w:t xml:space="preserve"> технологии:</w:t>
      </w:r>
      <w:r>
        <w:rPr>
          <w:rFonts w:ascii="Times New Roman" w:hAnsi="Times New Roman" w:cs="Times New Roman"/>
          <w:sz w:val="28"/>
          <w:szCs w:val="28"/>
        </w:rPr>
        <w:t xml:space="preserve"> технологии сохранения и стимулирования здоровья (динамические паузы, подвижные игры, артикуляционная гимнастика и гимнастика для глаз, бодрящая гимнастика после дневного сна, дыхательная гимнастика, пальчиковая гимнастика); технологии обучения здоровому обр</w:t>
      </w:r>
      <w:r w:rsidR="00F61507">
        <w:rPr>
          <w:rFonts w:ascii="Times New Roman" w:hAnsi="Times New Roman" w:cs="Times New Roman"/>
          <w:sz w:val="28"/>
          <w:szCs w:val="28"/>
        </w:rPr>
        <w:t xml:space="preserve">азу жизни (утренняя гимнастика, </w:t>
      </w:r>
      <w:r>
        <w:rPr>
          <w:rFonts w:ascii="Times New Roman" w:hAnsi="Times New Roman" w:cs="Times New Roman"/>
          <w:sz w:val="28"/>
          <w:szCs w:val="28"/>
        </w:rPr>
        <w:t xml:space="preserve">самомассаж, игровые дидактические ситуации по воспитанию культурно-гигиенических навыков, активный отдых на  прогулке с элементами спортивных игр); коррекционные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(артикуляционная гимнастика, использование в режимных моментах классической музыки, звуков природы).</w:t>
      </w:r>
    </w:p>
    <w:p w:rsidR="00F61507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Технологии проектной деятельности: </w:t>
      </w:r>
      <w:r w:rsidRPr="00447555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обогащение и развитие социально-личностного опыта посредством включения детей в сферу межличностного взаимодействия. В течение года были реализованы проекты: ДОУ –</w:t>
      </w:r>
      <w:r w:rsidR="00F61507">
        <w:rPr>
          <w:rFonts w:ascii="Times New Roman" w:hAnsi="Times New Roman" w:cs="Times New Roman"/>
          <w:sz w:val="28"/>
          <w:szCs w:val="28"/>
        </w:rPr>
        <w:t>«Волшебная водица».</w:t>
      </w:r>
    </w:p>
    <w:p w:rsidR="00207AC0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355">
        <w:rPr>
          <w:rFonts w:ascii="Times New Roman" w:hAnsi="Times New Roman" w:cs="Times New Roman"/>
          <w:i/>
          <w:sz w:val="28"/>
          <w:szCs w:val="28"/>
        </w:rPr>
        <w:t>Технология исследовательской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цель: развитие у воспитанников основных ключевых компетенций, способности к исследовательскому типу мышления. Частично в течение года реализован проект «Огород на окне» (уровень ДОУ).</w:t>
      </w:r>
    </w:p>
    <w:p w:rsidR="00207AC0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355">
        <w:rPr>
          <w:rFonts w:ascii="Times New Roman" w:hAnsi="Times New Roman" w:cs="Times New Roman"/>
          <w:i/>
          <w:sz w:val="28"/>
          <w:szCs w:val="28"/>
        </w:rPr>
        <w:t>Информационно-коммуникационные технологии: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ИКТ в работе позволяет: подбирать демонстрационно-иллюстративный материал к НОД, для оформления стендов, документации группы, отчетов; обмен опыта, знакомство с периодическими изданиями; созда</w:t>
      </w:r>
      <w:r w:rsidR="00F61507">
        <w:rPr>
          <w:rFonts w:ascii="Times New Roman" w:hAnsi="Times New Roman" w:cs="Times New Roman"/>
          <w:sz w:val="28"/>
          <w:szCs w:val="28"/>
        </w:rPr>
        <w:t xml:space="preserve">ние презентаций и </w:t>
      </w:r>
      <w:proofErr w:type="spellStart"/>
      <w:r w:rsidR="00F61507">
        <w:rPr>
          <w:rFonts w:ascii="Times New Roman" w:hAnsi="Times New Roman" w:cs="Times New Roman"/>
          <w:sz w:val="28"/>
          <w:szCs w:val="28"/>
        </w:rPr>
        <w:t>видеозанятий</w:t>
      </w:r>
      <w:proofErr w:type="spellEnd"/>
      <w:r w:rsidR="00F61507">
        <w:rPr>
          <w:rFonts w:ascii="Times New Roman" w:hAnsi="Times New Roman" w:cs="Times New Roman"/>
          <w:sz w:val="28"/>
          <w:szCs w:val="28"/>
        </w:rPr>
        <w:t>.</w:t>
      </w:r>
    </w:p>
    <w:p w:rsidR="00207AC0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Игровая технология:</w:t>
      </w:r>
      <w:r>
        <w:rPr>
          <w:rFonts w:ascii="Times New Roman" w:hAnsi="Times New Roman" w:cs="Times New Roman"/>
          <w:sz w:val="28"/>
          <w:szCs w:val="28"/>
        </w:rPr>
        <w:t xml:space="preserve"> игры и упражнения, формирующие умение выделять основные, характерные признаки предметов, сравнивать, сопоставлять их, группы игр на обобщение предметов по опред</w:t>
      </w:r>
      <w:r w:rsidR="00F61507">
        <w:rPr>
          <w:rFonts w:ascii="Times New Roman" w:hAnsi="Times New Roman" w:cs="Times New Roman"/>
          <w:sz w:val="28"/>
          <w:szCs w:val="28"/>
        </w:rPr>
        <w:t xml:space="preserve">еленным признакам; группы игр, </w:t>
      </w:r>
      <w:r>
        <w:rPr>
          <w:rFonts w:ascii="Times New Roman" w:hAnsi="Times New Roman" w:cs="Times New Roman"/>
          <w:sz w:val="28"/>
          <w:szCs w:val="28"/>
        </w:rPr>
        <w:t xml:space="preserve">в процессе которых у </w:t>
      </w:r>
      <w:r w:rsidR="003C1B86">
        <w:rPr>
          <w:rFonts w:ascii="Times New Roman" w:hAnsi="Times New Roman" w:cs="Times New Roman"/>
          <w:sz w:val="28"/>
          <w:szCs w:val="28"/>
        </w:rPr>
        <w:t xml:space="preserve">младших </w:t>
      </w:r>
      <w:r>
        <w:rPr>
          <w:rFonts w:ascii="Times New Roman" w:hAnsi="Times New Roman" w:cs="Times New Roman"/>
          <w:sz w:val="28"/>
          <w:szCs w:val="28"/>
        </w:rPr>
        <w:t>дошкольников развивается умение отличать реальные явления от нереальных; группы игр, воспитывающих умение владеть собой, быстроту реакции на слово, фонематический слух, смекалку и др.</w:t>
      </w:r>
    </w:p>
    <w:p w:rsidR="00207AC0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40">
        <w:rPr>
          <w:rFonts w:ascii="Times New Roman" w:hAnsi="Times New Roman" w:cs="Times New Roman"/>
          <w:i/>
          <w:sz w:val="28"/>
          <w:szCs w:val="28"/>
        </w:rPr>
        <w:t>Личностно-ориентированная технология обучения</w:t>
      </w:r>
      <w:r>
        <w:rPr>
          <w:rFonts w:ascii="Times New Roman" w:hAnsi="Times New Roman" w:cs="Times New Roman"/>
          <w:sz w:val="28"/>
          <w:szCs w:val="28"/>
        </w:rPr>
        <w:t>: помогает в создании творческой атмосферы на занятии, а так же создает необходимые условия для развития индивидуальных способностей и неповторимости детей. Учитывает убеждения детей, на основе которых формируется его «внутренняя модель мира», а отношения «педагог-ребенок» построены на принципах сотрудничества и свободы выбора.</w:t>
      </w:r>
    </w:p>
    <w:p w:rsidR="00207AC0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929">
        <w:rPr>
          <w:rFonts w:ascii="Times New Roman" w:hAnsi="Times New Roman" w:cs="Times New Roman"/>
          <w:i/>
          <w:sz w:val="28"/>
          <w:szCs w:val="28"/>
        </w:rPr>
        <w:t>Технология развивающей предметно-пространственной среды: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4929">
        <w:rPr>
          <w:rFonts w:ascii="Times New Roman" w:hAnsi="Times New Roman" w:cs="Times New Roman"/>
          <w:sz w:val="28"/>
          <w:szCs w:val="28"/>
        </w:rPr>
        <w:t>развивающая среда в группе</w:t>
      </w:r>
      <w:r>
        <w:rPr>
          <w:rFonts w:ascii="Times New Roman" w:hAnsi="Times New Roman" w:cs="Times New Roman"/>
          <w:sz w:val="28"/>
          <w:szCs w:val="28"/>
        </w:rPr>
        <w:t xml:space="preserve"> выполняет развивающую, образовательную, воспитывающую, стимулирующую, организационную, коммуникативную функции. Она ориентирована на развитие самостоятельности воспитанников. Все центры активности удобны и доступны для детей. </w:t>
      </w:r>
    </w:p>
    <w:p w:rsidR="00207AC0" w:rsidRPr="00AD7D62" w:rsidRDefault="00207AC0" w:rsidP="00207A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D62">
        <w:rPr>
          <w:rFonts w:ascii="Times New Roman" w:hAnsi="Times New Roman" w:cs="Times New Roman"/>
          <w:b/>
          <w:sz w:val="28"/>
          <w:szCs w:val="28"/>
        </w:rPr>
        <w:t>Анализ взаимодействия с родителями.</w:t>
      </w:r>
    </w:p>
    <w:p w:rsidR="00207AC0" w:rsidRPr="00CA3F21" w:rsidRDefault="00A22E10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Задачи на 2022-2023 </w:t>
      </w:r>
      <w:r w:rsidR="00207AC0" w:rsidRPr="00CA3F21">
        <w:rPr>
          <w:rFonts w:ascii="Times New Roman" w:hAnsi="Times New Roman" w:cs="Times New Roman"/>
          <w:i/>
          <w:sz w:val="28"/>
          <w:szCs w:val="28"/>
        </w:rPr>
        <w:t>учебный год:</w:t>
      </w:r>
    </w:p>
    <w:p w:rsidR="00207AC0" w:rsidRDefault="00207AC0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уровня психолого-педагогической компетентности родителей; </w:t>
      </w:r>
    </w:p>
    <w:p w:rsidR="00207AC0" w:rsidRDefault="00207AC0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вовлечение родителей в образовательный процесс, формирование у них компетентной педагогической позиции по отношению к собственному ребенку.</w:t>
      </w:r>
    </w:p>
    <w:p w:rsidR="00207AC0" w:rsidRDefault="00207AC0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3F21">
        <w:rPr>
          <w:rFonts w:ascii="Times New Roman" w:hAnsi="Times New Roman" w:cs="Times New Roman"/>
          <w:i/>
          <w:sz w:val="28"/>
          <w:szCs w:val="28"/>
        </w:rPr>
        <w:t>Выступления на родительских собраниях:</w:t>
      </w:r>
    </w:p>
    <w:p w:rsidR="00A22E10" w:rsidRDefault="00A22E10" w:rsidP="00A22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31.05.2022 г. – Знакомьтесь это мы! </w:t>
      </w:r>
    </w:p>
    <w:p w:rsidR="00A22E10" w:rsidRDefault="00A22E10" w:rsidP="00A22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22.09.2022 г. – Условия успешной адаптации детей к ДОУ. Что мы должны уметь?</w:t>
      </w:r>
    </w:p>
    <w:p w:rsidR="00A22E10" w:rsidRPr="00A22E10" w:rsidRDefault="00A22E10" w:rsidP="00A22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18.04.2023 г. – Мы растем! Чему мы научились. </w:t>
      </w:r>
    </w:p>
    <w:p w:rsidR="00207AC0" w:rsidRDefault="00207AC0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F21">
        <w:rPr>
          <w:rFonts w:ascii="Times New Roman" w:hAnsi="Times New Roman" w:cs="Times New Roman"/>
          <w:i/>
          <w:sz w:val="28"/>
          <w:szCs w:val="28"/>
        </w:rPr>
        <w:t>Оформление информационных стендов:</w:t>
      </w:r>
    </w:p>
    <w:p w:rsidR="003C1B86" w:rsidRDefault="003C1B86" w:rsidP="003C1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«Здравствуй, детский сад»</w:t>
      </w:r>
    </w:p>
    <w:p w:rsidR="003C1B86" w:rsidRDefault="003C1B86" w:rsidP="003C1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«Здравствуй, осень»</w:t>
      </w:r>
    </w:p>
    <w:p w:rsidR="003C1B86" w:rsidRDefault="003C1B86" w:rsidP="003C1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«День матери»</w:t>
      </w:r>
    </w:p>
    <w:p w:rsidR="003C1B86" w:rsidRDefault="003C1B86" w:rsidP="003C1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«Новый год»</w:t>
      </w:r>
    </w:p>
    <w:p w:rsidR="003C1B86" w:rsidRDefault="003C1B86" w:rsidP="003C1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23 февраля</w:t>
      </w:r>
    </w:p>
    <w:p w:rsidR="003C1B86" w:rsidRDefault="003C1B86" w:rsidP="003C1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День доброты</w:t>
      </w:r>
    </w:p>
    <w:p w:rsidR="003C1B86" w:rsidRDefault="003C1B86" w:rsidP="003C1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День домового</w:t>
      </w:r>
    </w:p>
    <w:p w:rsidR="003C1B86" w:rsidRDefault="003C1B86" w:rsidP="003C1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8 марта</w:t>
      </w:r>
    </w:p>
    <w:p w:rsidR="003C1B86" w:rsidRDefault="003C1B86" w:rsidP="003C1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Коллективное творчество детей</w:t>
      </w:r>
    </w:p>
    <w:p w:rsidR="00207AC0" w:rsidRDefault="00207AC0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Индивидуальные консультации для родителей:</w:t>
      </w:r>
    </w:p>
    <w:p w:rsidR="003C1B86" w:rsidRDefault="003C1B86" w:rsidP="003C1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консультации согласно плану работы с родителями: «Адаптация», «Уровень восприятия нового материала и способы закрепления полученных знаний», «Профилактика заболеваний», «Закаливание», «Одеваемся по погоде», «Игрушки в детском саду», «Конфеты, печенье и т.д. вред или польза данных продуктов с утра для здоровья ребенка?», «Интересы ребенка, на что обратить внимание».</w:t>
      </w:r>
    </w:p>
    <w:p w:rsidR="003C1B86" w:rsidRDefault="003C1B86" w:rsidP="003C1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Групповых консультаций – 10</w:t>
      </w:r>
    </w:p>
    <w:p w:rsidR="003C1B86" w:rsidRDefault="003C1B86" w:rsidP="003C1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Стендовых консультаций –12</w:t>
      </w:r>
    </w:p>
    <w:p w:rsidR="003C1B86" w:rsidRDefault="003C1B86" w:rsidP="003C1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с родителями других групп –0</w:t>
      </w:r>
    </w:p>
    <w:p w:rsidR="003C1B86" w:rsidRDefault="003C1B86" w:rsidP="003C1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- 22 консультации.</w:t>
      </w:r>
    </w:p>
    <w:p w:rsidR="00207AC0" w:rsidRDefault="00207AC0" w:rsidP="00207AC0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96B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Анализ взаимодействия с педагогами</w:t>
      </w:r>
    </w:p>
    <w:p w:rsidR="00207AC0" w:rsidRPr="009D5FEB" w:rsidRDefault="00207AC0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5FEB">
        <w:rPr>
          <w:rFonts w:ascii="Times New Roman" w:hAnsi="Times New Roman" w:cs="Times New Roman"/>
          <w:i/>
          <w:sz w:val="28"/>
          <w:szCs w:val="28"/>
        </w:rPr>
        <w:t>Участие в работе творческой группы:</w:t>
      </w:r>
    </w:p>
    <w:p w:rsidR="00207AC0" w:rsidRDefault="00207AC0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36DA">
        <w:rPr>
          <w:rFonts w:ascii="Times New Roman" w:hAnsi="Times New Roman" w:cs="Times New Roman"/>
          <w:sz w:val="28"/>
          <w:szCs w:val="28"/>
        </w:rPr>
        <w:t>презентация «Является ли паук насекомым», «</w:t>
      </w:r>
      <w:r w:rsidR="009F7BA5">
        <w:rPr>
          <w:rFonts w:ascii="Times New Roman" w:hAnsi="Times New Roman" w:cs="Times New Roman"/>
          <w:sz w:val="28"/>
          <w:szCs w:val="28"/>
        </w:rPr>
        <w:t>Экологические проблемы. Вода на Земле и её поиски в космосе»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7BA5" w:rsidRDefault="00207AC0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</w:t>
      </w:r>
      <w:r w:rsidR="009F7BA5">
        <w:rPr>
          <w:rFonts w:ascii="Times New Roman" w:hAnsi="Times New Roman" w:cs="Times New Roman"/>
          <w:sz w:val="28"/>
          <w:szCs w:val="28"/>
        </w:rPr>
        <w:t>здание тематического альбома «День российской науки»;</w:t>
      </w:r>
    </w:p>
    <w:p w:rsidR="00207AC0" w:rsidRDefault="00207AC0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Открытые просмотры НОД:</w:t>
      </w:r>
    </w:p>
    <w:p w:rsidR="009F7BA5" w:rsidRDefault="00207AC0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7BA5">
        <w:rPr>
          <w:rFonts w:ascii="Times New Roman" w:hAnsi="Times New Roman" w:cs="Times New Roman"/>
          <w:sz w:val="28"/>
          <w:szCs w:val="28"/>
        </w:rPr>
        <w:t xml:space="preserve">открытое </w:t>
      </w:r>
      <w:r>
        <w:rPr>
          <w:rFonts w:ascii="Times New Roman" w:hAnsi="Times New Roman" w:cs="Times New Roman"/>
          <w:sz w:val="28"/>
          <w:szCs w:val="28"/>
        </w:rPr>
        <w:t>занятие «</w:t>
      </w:r>
      <w:r w:rsidR="009F7BA5">
        <w:rPr>
          <w:rFonts w:ascii="Times New Roman" w:hAnsi="Times New Roman" w:cs="Times New Roman"/>
          <w:sz w:val="28"/>
          <w:szCs w:val="28"/>
        </w:rPr>
        <w:t>Конфетки для мишутки</w:t>
      </w:r>
      <w:r>
        <w:rPr>
          <w:rFonts w:ascii="Times New Roman" w:hAnsi="Times New Roman" w:cs="Times New Roman"/>
          <w:sz w:val="28"/>
          <w:szCs w:val="28"/>
        </w:rPr>
        <w:t>» в</w:t>
      </w:r>
      <w:r w:rsidR="009F7BA5">
        <w:rPr>
          <w:rFonts w:ascii="Times New Roman" w:hAnsi="Times New Roman" w:cs="Times New Roman"/>
          <w:sz w:val="28"/>
          <w:szCs w:val="28"/>
        </w:rPr>
        <w:t xml:space="preserve"> 1й младшей группе</w:t>
      </w:r>
      <w:r>
        <w:rPr>
          <w:rFonts w:ascii="Times New Roman" w:hAnsi="Times New Roman" w:cs="Times New Roman"/>
          <w:sz w:val="28"/>
          <w:szCs w:val="28"/>
        </w:rPr>
        <w:t xml:space="preserve"> (подгрупповое</w:t>
      </w:r>
      <w:r w:rsidR="009F7BA5">
        <w:rPr>
          <w:rFonts w:ascii="Times New Roman" w:hAnsi="Times New Roman" w:cs="Times New Roman"/>
          <w:sz w:val="28"/>
          <w:szCs w:val="28"/>
        </w:rPr>
        <w:t>);</w:t>
      </w:r>
    </w:p>
    <w:p w:rsidR="009F7BA5" w:rsidRDefault="009F7BA5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BA5">
        <w:rPr>
          <w:rFonts w:ascii="Times New Roman" w:hAnsi="Times New Roman" w:cs="Times New Roman"/>
          <w:i/>
          <w:sz w:val="28"/>
          <w:szCs w:val="28"/>
        </w:rPr>
        <w:t>выступление на педсовете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9F7BA5" w:rsidRPr="006E6C8B" w:rsidRDefault="009F7BA5" w:rsidP="009F7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9F7BA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4D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F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ежим дня</w:t>
      </w:r>
      <w:r w:rsidR="004D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средство полноценного развития дошкольников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7BA5" w:rsidRPr="009F7BA5" w:rsidRDefault="009F7BA5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07AC0" w:rsidRDefault="00207AC0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22E10">
        <w:rPr>
          <w:rFonts w:ascii="Times New Roman" w:hAnsi="Times New Roman" w:cs="Times New Roman"/>
          <w:i/>
          <w:sz w:val="28"/>
          <w:szCs w:val="28"/>
        </w:rPr>
        <w:t>Участие в фестивалях, конференциях, семинарах: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E57" w:rsidRDefault="007E4E57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-Областная научно-практическая конференция «Реализация концепции экологического образования в дошкольной образовательной организации»;</w:t>
      </w:r>
    </w:p>
    <w:p w:rsidR="007E4E57" w:rsidRDefault="007E4E57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-Научно-практический семинар «Формирование читательской культуры у детей дошкольного возраста»;</w:t>
      </w:r>
    </w:p>
    <w:p w:rsidR="007E4E57" w:rsidRDefault="007E4E57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-Представление опыта работы с детьми с ограниченными возможностями здоровья</w:t>
      </w:r>
      <w:r w:rsidR="00AF2FC7">
        <w:rPr>
          <w:rFonts w:ascii="Times New Roman" w:hAnsi="Times New Roman" w:cs="Times New Roman"/>
          <w:sz w:val="28"/>
          <w:szCs w:val="28"/>
        </w:rPr>
        <w:t xml:space="preserve"> «Клубный час в дошкольной образовательной организации».</w:t>
      </w:r>
    </w:p>
    <w:p w:rsidR="00AF2FC7" w:rsidRDefault="00AF2FC7" w:rsidP="00AF2FC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E526E">
        <w:rPr>
          <w:rFonts w:ascii="Times New Roman" w:hAnsi="Times New Roman"/>
          <w:i/>
          <w:sz w:val="28"/>
          <w:szCs w:val="28"/>
        </w:rPr>
        <w:t>Участие в конкурсах ДОУ:</w:t>
      </w:r>
    </w:p>
    <w:p w:rsidR="00A22E10" w:rsidRPr="00A22E10" w:rsidRDefault="00A22E10" w:rsidP="00AF2FC7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-Открытка к 8 марта «Открытка маме, бабушке, сестре</w:t>
      </w:r>
      <w:proofErr w:type="gramStart"/>
      <w:r>
        <w:rPr>
          <w:rFonts w:ascii="Times New Roman" w:hAnsi="Times New Roman"/>
          <w:sz w:val="28"/>
          <w:szCs w:val="28"/>
        </w:rPr>
        <w:t>»(</w:t>
      </w:r>
      <w:proofErr w:type="gramEnd"/>
      <w:r>
        <w:rPr>
          <w:rFonts w:ascii="Times New Roman" w:hAnsi="Times New Roman"/>
          <w:sz w:val="28"/>
          <w:szCs w:val="28"/>
        </w:rPr>
        <w:t>коллективная работа с детьми);</w:t>
      </w:r>
    </w:p>
    <w:p w:rsidR="00AF2FC7" w:rsidRDefault="00AF2FC7" w:rsidP="00AF2FC7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«Огород на окне»</w:t>
      </w:r>
      <w:r w:rsidR="00A22E10">
        <w:rPr>
          <w:rFonts w:ascii="Times New Roman" w:hAnsi="Times New Roman"/>
          <w:sz w:val="28"/>
          <w:szCs w:val="28"/>
        </w:rPr>
        <w:t>;</w:t>
      </w:r>
    </w:p>
    <w:p w:rsidR="00A22E10" w:rsidRPr="00AF2FC7" w:rsidRDefault="00A22E10" w:rsidP="00AF2FC7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Межрегиональный конкурс «</w:t>
      </w:r>
      <w:proofErr w:type="spellStart"/>
      <w:r>
        <w:rPr>
          <w:rFonts w:ascii="Times New Roman" w:hAnsi="Times New Roman"/>
          <w:sz w:val="28"/>
          <w:szCs w:val="28"/>
        </w:rPr>
        <w:t>Диологи</w:t>
      </w:r>
      <w:proofErr w:type="spellEnd"/>
      <w:r>
        <w:rPr>
          <w:rFonts w:ascii="Times New Roman" w:hAnsi="Times New Roman"/>
          <w:sz w:val="28"/>
          <w:szCs w:val="28"/>
        </w:rPr>
        <w:t xml:space="preserve"> с окружающим </w:t>
      </w:r>
      <w:proofErr w:type="spellStart"/>
      <w:r>
        <w:rPr>
          <w:rFonts w:ascii="Times New Roman" w:hAnsi="Times New Roman"/>
          <w:sz w:val="28"/>
          <w:szCs w:val="28"/>
        </w:rPr>
        <w:t>миром</w:t>
      </w:r>
      <w:proofErr w:type="gramStart"/>
      <w:r>
        <w:rPr>
          <w:rFonts w:ascii="Times New Roman" w:hAnsi="Times New Roman"/>
          <w:sz w:val="28"/>
          <w:szCs w:val="28"/>
        </w:rPr>
        <w:t>:н</w:t>
      </w:r>
      <w:proofErr w:type="gramEnd"/>
      <w:r>
        <w:rPr>
          <w:rFonts w:ascii="Times New Roman" w:hAnsi="Times New Roman"/>
          <w:sz w:val="28"/>
          <w:szCs w:val="28"/>
        </w:rPr>
        <w:t>арисуй</w:t>
      </w:r>
      <w:proofErr w:type="spellEnd"/>
      <w:r>
        <w:rPr>
          <w:rFonts w:ascii="Times New Roman" w:hAnsi="Times New Roman"/>
          <w:sz w:val="28"/>
          <w:szCs w:val="28"/>
        </w:rPr>
        <w:t>, покажи, расскажи!».</w:t>
      </w:r>
    </w:p>
    <w:p w:rsidR="00AF2FC7" w:rsidRDefault="00AF2FC7" w:rsidP="00AF2FC7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F7BA5" w:rsidRDefault="009F7BA5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7AC0" w:rsidRDefault="00207AC0" w:rsidP="0020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Участие воспитанников в конкурсах:</w:t>
      </w:r>
    </w:p>
    <w:tbl>
      <w:tblPr>
        <w:tblStyle w:val="a3"/>
        <w:tblW w:w="9889" w:type="dxa"/>
        <w:tblLayout w:type="fixed"/>
        <w:tblLook w:val="04A0"/>
      </w:tblPr>
      <w:tblGrid>
        <w:gridCol w:w="1526"/>
        <w:gridCol w:w="3260"/>
        <w:gridCol w:w="2508"/>
        <w:gridCol w:w="2595"/>
      </w:tblGrid>
      <w:tr w:rsidR="00207AC0" w:rsidTr="004E69B5">
        <w:tc>
          <w:tcPr>
            <w:tcW w:w="1526" w:type="dxa"/>
          </w:tcPr>
          <w:p w:rsidR="00207AC0" w:rsidRPr="004513D2" w:rsidRDefault="00207AC0" w:rsidP="0017638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3D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конкурса, фестиваля</w:t>
            </w:r>
          </w:p>
        </w:tc>
        <w:tc>
          <w:tcPr>
            <w:tcW w:w="3260" w:type="dxa"/>
          </w:tcPr>
          <w:p w:rsidR="00207AC0" w:rsidRPr="004513D2" w:rsidRDefault="00207AC0" w:rsidP="0017638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3D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конкурсе</w:t>
            </w:r>
          </w:p>
        </w:tc>
        <w:tc>
          <w:tcPr>
            <w:tcW w:w="2508" w:type="dxa"/>
          </w:tcPr>
          <w:p w:rsidR="00207AC0" w:rsidRPr="004513D2" w:rsidRDefault="00207AC0" w:rsidP="0017638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3D2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участников</w:t>
            </w:r>
          </w:p>
        </w:tc>
        <w:tc>
          <w:tcPr>
            <w:tcW w:w="2595" w:type="dxa"/>
          </w:tcPr>
          <w:p w:rsidR="00207AC0" w:rsidRPr="004513D2" w:rsidRDefault="00207AC0" w:rsidP="0017638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3D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07AC0" w:rsidTr="004E69B5">
        <w:tc>
          <w:tcPr>
            <w:tcW w:w="1526" w:type="dxa"/>
          </w:tcPr>
          <w:p w:rsidR="00207AC0" w:rsidRPr="004513D2" w:rsidRDefault="00207AC0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№1 Детский сад Будущего</w:t>
            </w:r>
          </w:p>
        </w:tc>
        <w:tc>
          <w:tcPr>
            <w:tcW w:w="3260" w:type="dxa"/>
          </w:tcPr>
          <w:p w:rsidR="00A22E10" w:rsidRPr="00AF2FC7" w:rsidRDefault="00A22E10" w:rsidP="00977C8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Межрегиональный конкурс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Диологи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окружающим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миром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арисуй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покажи, расскажи!».</w:t>
            </w:r>
          </w:p>
          <w:p w:rsidR="00207AC0" w:rsidRPr="004513D2" w:rsidRDefault="00207AC0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207AC0" w:rsidRPr="004513D2" w:rsidRDefault="00977C81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Мелисса</w:t>
            </w:r>
          </w:p>
        </w:tc>
        <w:tc>
          <w:tcPr>
            <w:tcW w:w="2595" w:type="dxa"/>
          </w:tcPr>
          <w:p w:rsidR="00207AC0" w:rsidRPr="004513D2" w:rsidRDefault="00977C81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участие</w:t>
            </w:r>
          </w:p>
        </w:tc>
      </w:tr>
      <w:tr w:rsidR="00207AC0" w:rsidTr="004E69B5">
        <w:tc>
          <w:tcPr>
            <w:tcW w:w="1526" w:type="dxa"/>
          </w:tcPr>
          <w:p w:rsidR="00207AC0" w:rsidRPr="004513D2" w:rsidRDefault="00207AC0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№1 Детский сад Будущего</w:t>
            </w:r>
          </w:p>
        </w:tc>
        <w:tc>
          <w:tcPr>
            <w:tcW w:w="3260" w:type="dxa"/>
          </w:tcPr>
          <w:p w:rsidR="00207AC0" w:rsidRPr="00977C81" w:rsidRDefault="00977C81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C81">
              <w:rPr>
                <w:rFonts w:ascii="Times New Roman" w:hAnsi="Times New Roman" w:cs="Times New Roman"/>
                <w:sz w:val="28"/>
                <w:szCs w:val="28"/>
              </w:rPr>
              <w:t xml:space="preserve">Конкурс-выставка ко дню 8 марта </w:t>
            </w:r>
            <w:r w:rsidRPr="00977C81">
              <w:rPr>
                <w:rFonts w:ascii="Times New Roman" w:hAnsi="Times New Roman"/>
                <w:sz w:val="28"/>
                <w:szCs w:val="28"/>
              </w:rPr>
              <w:t>«Открытка маме, бабушке, сестре»</w:t>
            </w:r>
          </w:p>
        </w:tc>
        <w:tc>
          <w:tcPr>
            <w:tcW w:w="2508" w:type="dxa"/>
          </w:tcPr>
          <w:p w:rsidR="00207AC0" w:rsidRDefault="00977C81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Обоскалова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  <w:p w:rsidR="00977C81" w:rsidRDefault="00977C81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Святослав</w:t>
            </w:r>
          </w:p>
          <w:p w:rsidR="00977C81" w:rsidRDefault="00977C81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Феденёва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  <w:p w:rsidR="00977C81" w:rsidRPr="004513D2" w:rsidRDefault="00977C81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Мелисса</w:t>
            </w:r>
          </w:p>
        </w:tc>
        <w:tc>
          <w:tcPr>
            <w:tcW w:w="2595" w:type="dxa"/>
          </w:tcPr>
          <w:p w:rsidR="00207AC0" w:rsidRDefault="00977C81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977C81" w:rsidRDefault="00977C81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977C81" w:rsidRDefault="00977C81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977C81" w:rsidRPr="004513D2" w:rsidRDefault="00977C81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участие</w:t>
            </w:r>
          </w:p>
        </w:tc>
      </w:tr>
      <w:tr w:rsidR="00207AC0" w:rsidTr="004E69B5">
        <w:tc>
          <w:tcPr>
            <w:tcW w:w="1526" w:type="dxa"/>
          </w:tcPr>
          <w:p w:rsidR="00207AC0" w:rsidRDefault="00207AC0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№1 Детский сад Будущего</w:t>
            </w:r>
          </w:p>
        </w:tc>
        <w:tc>
          <w:tcPr>
            <w:tcW w:w="3260" w:type="dxa"/>
          </w:tcPr>
          <w:p w:rsidR="00207AC0" w:rsidRDefault="00977C81" w:rsidP="00977C8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«Новогодняя игрушка»</w:t>
            </w:r>
          </w:p>
        </w:tc>
        <w:tc>
          <w:tcPr>
            <w:tcW w:w="2508" w:type="dxa"/>
          </w:tcPr>
          <w:p w:rsidR="00977C81" w:rsidRDefault="00207AC0" w:rsidP="00977C8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7C81">
              <w:rPr>
                <w:rFonts w:ascii="Times New Roman" w:hAnsi="Times New Roman" w:cs="Times New Roman"/>
                <w:sz w:val="24"/>
                <w:szCs w:val="24"/>
              </w:rPr>
              <w:t>Обоскалова</w:t>
            </w:r>
            <w:proofErr w:type="spellEnd"/>
            <w:r w:rsidR="00977C81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  <w:p w:rsidR="00977C81" w:rsidRDefault="00977C81" w:rsidP="00977C8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Феденёва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  <w:p w:rsidR="00977C81" w:rsidRDefault="00977C81" w:rsidP="00977C8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Слава</w:t>
            </w:r>
          </w:p>
          <w:p w:rsidR="00207AC0" w:rsidRDefault="00977C81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Мелисса</w:t>
            </w:r>
          </w:p>
        </w:tc>
        <w:tc>
          <w:tcPr>
            <w:tcW w:w="2595" w:type="dxa"/>
          </w:tcPr>
          <w:p w:rsidR="00207AC0" w:rsidRDefault="00D12B5F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77C81">
              <w:rPr>
                <w:rFonts w:ascii="Times New Roman" w:hAnsi="Times New Roman" w:cs="Times New Roman"/>
                <w:sz w:val="24"/>
                <w:szCs w:val="24"/>
              </w:rPr>
              <w:t>лагодарности за участие</w:t>
            </w:r>
          </w:p>
        </w:tc>
      </w:tr>
      <w:tr w:rsidR="00977C81" w:rsidTr="004E69B5">
        <w:tc>
          <w:tcPr>
            <w:tcW w:w="1526" w:type="dxa"/>
          </w:tcPr>
          <w:p w:rsidR="00977C81" w:rsidRDefault="00977C81" w:rsidP="0017638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№1 Детский сад Будущего</w:t>
            </w:r>
          </w:p>
        </w:tc>
        <w:tc>
          <w:tcPr>
            <w:tcW w:w="3260" w:type="dxa"/>
          </w:tcPr>
          <w:p w:rsidR="00977C81" w:rsidRDefault="00977C81" w:rsidP="00977C8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«Дары осени»</w:t>
            </w:r>
          </w:p>
        </w:tc>
        <w:tc>
          <w:tcPr>
            <w:tcW w:w="2508" w:type="dxa"/>
          </w:tcPr>
          <w:p w:rsidR="00977C81" w:rsidRDefault="00977C81" w:rsidP="00977C8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Слава</w:t>
            </w:r>
          </w:p>
          <w:p w:rsidR="00977C81" w:rsidRDefault="00977C81" w:rsidP="00977C8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Обоскалова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  <w:p w:rsidR="00977C81" w:rsidRDefault="00977C81" w:rsidP="00977C8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Мелисса</w:t>
            </w:r>
          </w:p>
          <w:p w:rsidR="00977C81" w:rsidRDefault="00977C81" w:rsidP="00977C8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 Дима</w:t>
            </w:r>
          </w:p>
        </w:tc>
        <w:tc>
          <w:tcPr>
            <w:tcW w:w="2595" w:type="dxa"/>
          </w:tcPr>
          <w:p w:rsidR="00977C81" w:rsidRDefault="00D12B5F" w:rsidP="00D12B5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благодарности за участие</w:t>
            </w:r>
          </w:p>
        </w:tc>
      </w:tr>
    </w:tbl>
    <w:p w:rsidR="00207AC0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5038">
        <w:rPr>
          <w:rFonts w:ascii="Times New Roman" w:hAnsi="Times New Roman" w:cs="Times New Roman"/>
          <w:i/>
          <w:sz w:val="28"/>
          <w:szCs w:val="28"/>
        </w:rPr>
        <w:t>Курсы повышения квалификации:</w:t>
      </w:r>
    </w:p>
    <w:p w:rsidR="004E69B5" w:rsidRDefault="004E69B5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31.03.2023- ЧОУ ДПО «Национальный центр деловых и образовательных проектов», Современные воспитательные технологии, 16 часов;</w:t>
      </w:r>
    </w:p>
    <w:p w:rsidR="004E69B5" w:rsidRPr="004E69B5" w:rsidRDefault="004E69B5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7.04.2022- АНО ДПО «ОЦ Каменный город», Теории и технологии развития детей дошколь</w:t>
      </w:r>
      <w:r w:rsidR="00C8626A">
        <w:rPr>
          <w:rFonts w:ascii="Times New Roman" w:hAnsi="Times New Roman" w:cs="Times New Roman"/>
          <w:sz w:val="28"/>
          <w:szCs w:val="28"/>
        </w:rPr>
        <w:t xml:space="preserve">ного возраста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ФГОС ДО», 16 часов.</w:t>
      </w:r>
    </w:p>
    <w:p w:rsidR="00207AC0" w:rsidRDefault="00207AC0" w:rsidP="00207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C95038">
        <w:rPr>
          <w:rFonts w:ascii="Times New Roman" w:hAnsi="Times New Roman" w:cs="Times New Roman"/>
          <w:b/>
          <w:sz w:val="28"/>
          <w:szCs w:val="28"/>
        </w:rPr>
        <w:t>Выводы по результатам анализа:</w:t>
      </w:r>
    </w:p>
    <w:p w:rsidR="00C8626A" w:rsidRDefault="00207AC0" w:rsidP="00207AC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EBD">
        <w:rPr>
          <w:rFonts w:ascii="Times New Roman" w:hAnsi="Times New Roman" w:cs="Times New Roman"/>
          <w:sz w:val="28"/>
          <w:szCs w:val="28"/>
        </w:rPr>
        <w:t>Данные мониторинга позволяют сделать вывод о том, что показатели программы по физическому, социально-коммуникативному, художественно-эстетическому развитию, развитию речи освоены детьми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возрастными особенностями на</w:t>
      </w:r>
      <w:r w:rsidR="00C8626A">
        <w:rPr>
          <w:rFonts w:ascii="Times New Roman" w:hAnsi="Times New Roman" w:cs="Times New Roman"/>
          <w:sz w:val="28"/>
          <w:szCs w:val="28"/>
        </w:rPr>
        <w:t xml:space="preserve"> 42,2%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626A">
        <w:rPr>
          <w:rFonts w:ascii="Times New Roman" w:hAnsi="Times New Roman" w:cs="Times New Roman"/>
          <w:sz w:val="28"/>
          <w:szCs w:val="28"/>
        </w:rPr>
        <w:t>с</w:t>
      </w:r>
      <w:r w:rsidR="00C8626A" w:rsidRPr="00C8626A">
        <w:rPr>
          <w:rFonts w:ascii="Times New Roman" w:hAnsi="Times New Roman" w:cs="Times New Roman"/>
          <w:sz w:val="28"/>
          <w:szCs w:val="28"/>
        </w:rPr>
        <w:t>редний, соответствует возрастным</w:t>
      </w:r>
      <w:r w:rsidR="00C8626A" w:rsidRPr="008236D1">
        <w:rPr>
          <w:rFonts w:ascii="Times New Roman" w:hAnsi="Times New Roman" w:cs="Times New Roman"/>
          <w:sz w:val="24"/>
          <w:szCs w:val="24"/>
        </w:rPr>
        <w:t xml:space="preserve"> </w:t>
      </w:r>
      <w:r w:rsidR="00C8626A" w:rsidRPr="00C8626A">
        <w:rPr>
          <w:rFonts w:ascii="Times New Roman" w:hAnsi="Times New Roman" w:cs="Times New Roman"/>
          <w:sz w:val="28"/>
          <w:szCs w:val="28"/>
        </w:rPr>
        <w:t xml:space="preserve">особенностям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8626A">
        <w:rPr>
          <w:rFonts w:ascii="Times New Roman" w:hAnsi="Times New Roman" w:cs="Times New Roman"/>
          <w:sz w:val="28"/>
          <w:szCs w:val="28"/>
        </w:rPr>
        <w:t xml:space="preserve"> 24,4</w:t>
      </w:r>
      <w:r>
        <w:rPr>
          <w:rFonts w:ascii="Times New Roman" w:hAnsi="Times New Roman" w:cs="Times New Roman"/>
          <w:sz w:val="28"/>
          <w:szCs w:val="28"/>
        </w:rPr>
        <w:t xml:space="preserve">%. Уровень овладения ООП ДО ниже среднего имеет </w:t>
      </w:r>
      <w:r w:rsidR="00C8626A">
        <w:rPr>
          <w:rFonts w:ascii="Times New Roman" w:hAnsi="Times New Roman" w:cs="Times New Roman"/>
          <w:sz w:val="28"/>
          <w:szCs w:val="28"/>
        </w:rPr>
        <w:t>33,3%.</w:t>
      </w:r>
    </w:p>
    <w:p w:rsidR="004D1E24" w:rsidRDefault="004D1E24" w:rsidP="004D1E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ре</w:t>
      </w:r>
      <w:r w:rsidRPr="00ED1A6B">
        <w:rPr>
          <w:rFonts w:ascii="Times New Roman" w:hAnsi="Times New Roman" w:cs="Times New Roman"/>
          <w:sz w:val="28"/>
          <w:szCs w:val="28"/>
        </w:rPr>
        <w:t xml:space="preserve">комендовано продолжить занятия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речи и крупной (мелкой) моторики рук. </w:t>
      </w:r>
      <w:r w:rsidRPr="00ED1A6B">
        <w:rPr>
          <w:rFonts w:ascii="Times New Roman" w:hAnsi="Times New Roman" w:cs="Times New Roman"/>
          <w:sz w:val="28"/>
          <w:szCs w:val="28"/>
        </w:rPr>
        <w:t>Основными направлениями работы с родителями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1A6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 учебном году</w:t>
      </w:r>
      <w:r w:rsidRPr="00ED1A6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речевое развитие детей младшего дошкольного возраста, </w:t>
      </w:r>
      <w:r w:rsidRPr="00ED1A6B">
        <w:rPr>
          <w:rFonts w:ascii="Times New Roman" w:hAnsi="Times New Roman" w:cs="Times New Roman"/>
          <w:sz w:val="28"/>
          <w:szCs w:val="28"/>
        </w:rPr>
        <w:t>познавательное направление, и</w:t>
      </w:r>
      <w:r>
        <w:rPr>
          <w:rFonts w:ascii="Times New Roman" w:hAnsi="Times New Roman" w:cs="Times New Roman"/>
          <w:sz w:val="28"/>
          <w:szCs w:val="28"/>
        </w:rPr>
        <w:t>нформационно</w:t>
      </w:r>
    </w:p>
    <w:p w:rsidR="004D1E24" w:rsidRDefault="004D1E24" w:rsidP="004D1E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1A6B">
        <w:rPr>
          <w:rFonts w:ascii="Times New Roman" w:hAnsi="Times New Roman" w:cs="Times New Roman"/>
          <w:sz w:val="28"/>
          <w:szCs w:val="28"/>
        </w:rPr>
        <w:t>аналитическое направление, наглядно-информационное направление, досуговое направление.</w:t>
      </w:r>
    </w:p>
    <w:p w:rsidR="00B417FF" w:rsidRDefault="00B417FF" w:rsidP="004D1E24">
      <w:pPr>
        <w:spacing w:line="240" w:lineRule="auto"/>
        <w:contextualSpacing/>
        <w:jc w:val="both"/>
      </w:pPr>
    </w:p>
    <w:sectPr w:rsidR="00B417FF" w:rsidSect="00E3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42F"/>
    <w:multiLevelType w:val="hybridMultilevel"/>
    <w:tmpl w:val="5CD23E12"/>
    <w:lvl w:ilvl="0" w:tplc="847E53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526586"/>
    <w:multiLevelType w:val="hybridMultilevel"/>
    <w:tmpl w:val="77E0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AC0"/>
    <w:rsid w:val="000013DB"/>
    <w:rsid w:val="001472B3"/>
    <w:rsid w:val="00207AC0"/>
    <w:rsid w:val="002114EC"/>
    <w:rsid w:val="00282383"/>
    <w:rsid w:val="003C1B86"/>
    <w:rsid w:val="004D1E24"/>
    <w:rsid w:val="004E69B5"/>
    <w:rsid w:val="00580587"/>
    <w:rsid w:val="005E526E"/>
    <w:rsid w:val="006B77EC"/>
    <w:rsid w:val="007E4E57"/>
    <w:rsid w:val="008269F6"/>
    <w:rsid w:val="008436DA"/>
    <w:rsid w:val="00977C81"/>
    <w:rsid w:val="009F7BA5"/>
    <w:rsid w:val="00A22E10"/>
    <w:rsid w:val="00AF2FC7"/>
    <w:rsid w:val="00B417FF"/>
    <w:rsid w:val="00C8626A"/>
    <w:rsid w:val="00D12B5F"/>
    <w:rsid w:val="00E76C0B"/>
    <w:rsid w:val="00F61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07AC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207A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2023-04-19T08:55:00Z</dcterms:created>
  <dcterms:modified xsi:type="dcterms:W3CDTF">2023-04-19T08:55:00Z</dcterms:modified>
</cp:coreProperties>
</file>